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4CCA9" w14:textId="1CB164EB" w:rsidR="009F0597" w:rsidRPr="00724C94" w:rsidRDefault="00B71E2A" w:rsidP="00724C94">
      <w:pPr>
        <w:pStyle w:val="Titre1"/>
        <w:jc w:val="center"/>
      </w:pPr>
      <w:r w:rsidRPr="00724C94">
        <w:rPr>
          <w:noProof/>
        </w:rPr>
        <w:drawing>
          <wp:anchor distT="0" distB="0" distL="114300" distR="114300" simplePos="0" relativeHeight="251658240" behindDoc="0" locked="0" layoutInCell="1" hidden="0" allowOverlap="1" wp14:anchorId="5DA8C271" wp14:editId="07C2506C">
            <wp:simplePos x="0" y="0"/>
            <wp:positionH relativeFrom="column">
              <wp:posOffset>5304930</wp:posOffset>
            </wp:positionH>
            <wp:positionV relativeFrom="paragraph">
              <wp:posOffset>140</wp:posOffset>
            </wp:positionV>
            <wp:extent cx="720000" cy="720000"/>
            <wp:effectExtent l="0" t="0" r="4445" b="4445"/>
            <wp:wrapSquare wrapText="bothSides" distT="0" distB="0" distL="114300" distR="114300"/>
            <wp:docPr id="7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8BF" w:rsidRPr="00724C94">
        <w:t>2bis. Des choix dans le désert</w:t>
      </w:r>
      <w:r w:rsidR="002C3043" w:rsidRPr="00724C94">
        <w:t xml:space="preserve"> </w:t>
      </w:r>
    </w:p>
    <w:p w14:paraId="583C2EA2" w14:textId="73BDD5FC" w:rsidR="009F0597" w:rsidRPr="00724C94" w:rsidRDefault="000E08BF" w:rsidP="00724C94">
      <w:pPr>
        <w:pStyle w:val="Titre1"/>
        <w:jc w:val="center"/>
      </w:pPr>
      <w:r w:rsidRPr="00724C94">
        <w:t>Matthieu 4, 1-11</w:t>
      </w:r>
    </w:p>
    <w:p w14:paraId="17D5E262" w14:textId="72DDC51A" w:rsidR="009F0597" w:rsidRDefault="002C3043" w:rsidP="00724C94">
      <w:pPr>
        <w:pStyle w:val="Titre2"/>
        <w:rPr>
          <w:rFonts w:eastAsia="Calibri"/>
        </w:rPr>
      </w:pPr>
      <w:r>
        <w:rPr>
          <w:rFonts w:eastAsia="Calibri"/>
        </w:rPr>
        <w:t xml:space="preserve">« </w:t>
      </w:r>
      <w:r w:rsidR="000E08BF">
        <w:rPr>
          <w:rFonts w:eastAsia="Calibri"/>
        </w:rPr>
        <w:t>L’être humain ne vivra pas de pain seulement, mais de toute parole que Dieu prononce »</w:t>
      </w:r>
      <w:r>
        <w:rPr>
          <w:rFonts w:eastAsia="Calibri"/>
        </w:rPr>
        <w:t> </w:t>
      </w:r>
      <w:r w:rsidR="000E08BF">
        <w:rPr>
          <w:rFonts w:eastAsia="Calibri"/>
        </w:rPr>
        <w:t>v.4</w:t>
      </w:r>
    </w:p>
    <w:p w14:paraId="035A81CD" w14:textId="77777777" w:rsidR="009F0597" w:rsidRDefault="002C3043" w:rsidP="00724C94">
      <w:pPr>
        <w:pStyle w:val="Titre2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59264" behindDoc="0" locked="0" layoutInCell="1" hidden="0" allowOverlap="1" wp14:anchorId="41E639EB" wp14:editId="3848CFBA">
            <wp:simplePos x="0" y="0"/>
            <wp:positionH relativeFrom="margin">
              <wp:posOffset>4424045</wp:posOffset>
            </wp:positionH>
            <wp:positionV relativeFrom="margin">
              <wp:posOffset>929005</wp:posOffset>
            </wp:positionV>
            <wp:extent cx="1771650" cy="1143000"/>
            <wp:effectExtent l="0" t="0" r="0" b="0"/>
            <wp:wrapSquare wrapText="bothSides" distT="0" distB="0" distL="114300" distR="114300"/>
            <wp:docPr id="5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l="15542" t="35277" r="12201" b="3133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3251CA" w14:textId="77777777" w:rsidR="009F0597" w:rsidRDefault="002C3043" w:rsidP="00724C94">
      <w:pPr>
        <w:pStyle w:val="Titre2"/>
        <w:rPr>
          <w:rFonts w:eastAsia="Calibri"/>
          <w:color w:val="0070C0"/>
        </w:rPr>
      </w:pPr>
      <w:r>
        <w:rPr>
          <w:rFonts w:eastAsia="Calibri"/>
          <w:color w:val="0070C0"/>
        </w:rPr>
        <w:t xml:space="preserve">Objectifs : </w:t>
      </w:r>
    </w:p>
    <w:p w14:paraId="1F7894B1" w14:textId="2EDE827F" w:rsidR="009F0597" w:rsidRDefault="002C304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9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Découvrir le récit </w:t>
      </w:r>
      <w:r w:rsidR="000E08BF">
        <w:rPr>
          <w:rFonts w:ascii="Calibri" w:eastAsia="Calibri" w:hAnsi="Calibri" w:cs="Calibri"/>
          <w:color w:val="000000"/>
        </w:rPr>
        <w:t>de la tentation</w:t>
      </w:r>
    </w:p>
    <w:p w14:paraId="6FED09C3" w14:textId="1481A926" w:rsidR="009F0597" w:rsidRDefault="002C304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Découvrir que </w:t>
      </w:r>
      <w:r w:rsidR="000E08BF">
        <w:rPr>
          <w:rFonts w:ascii="Calibri" w:eastAsia="Calibri" w:hAnsi="Calibri" w:cs="Calibri"/>
          <w:color w:val="000000"/>
        </w:rPr>
        <w:t>Jésus fait œuvre de simplicité en choisissant l’intériorité plutôt que la richesse, la confiance plutôt que la provocation, le décentrement plutôt que la puissance</w:t>
      </w:r>
    </w:p>
    <w:p w14:paraId="4A57C03F" w14:textId="292325BC" w:rsidR="000E08BF" w:rsidRPr="000E08BF" w:rsidRDefault="000E08B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Explorer cette notion de simplicité </w:t>
      </w:r>
    </w:p>
    <w:p w14:paraId="739C7845" w14:textId="4D42C8EE" w:rsidR="009F0597" w:rsidRDefault="000E08B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color w:val="000000"/>
        </w:rPr>
        <w:t>Faire r</w:t>
      </w:r>
      <w:r w:rsidR="002C3043">
        <w:rPr>
          <w:rFonts w:ascii="Calibri" w:eastAsia="Calibri" w:hAnsi="Calibri" w:cs="Calibri"/>
          <w:color w:val="000000"/>
        </w:rPr>
        <w:t xml:space="preserve">éfléchir </w:t>
      </w:r>
      <w:r>
        <w:rPr>
          <w:rFonts w:ascii="Calibri" w:eastAsia="Calibri" w:hAnsi="Calibri" w:cs="Calibri"/>
          <w:color w:val="000000"/>
        </w:rPr>
        <w:t>aux tentations qu</w:t>
      </w:r>
      <w:r w:rsidR="00C34A8B">
        <w:rPr>
          <w:rFonts w:ascii="Calibri" w:eastAsia="Calibri" w:hAnsi="Calibri" w:cs="Calibri"/>
          <w:color w:val="000000"/>
        </w:rPr>
        <w:t>i</w:t>
      </w:r>
      <w:r>
        <w:rPr>
          <w:rFonts w:ascii="Calibri" w:eastAsia="Calibri" w:hAnsi="Calibri" w:cs="Calibri"/>
          <w:color w:val="000000"/>
        </w:rPr>
        <w:t xml:space="preserve"> existe</w:t>
      </w:r>
      <w:r w:rsidR="00C34A8B">
        <w:rPr>
          <w:rFonts w:ascii="Calibri" w:eastAsia="Calibri" w:hAnsi="Calibri" w:cs="Calibri"/>
          <w:color w:val="000000"/>
        </w:rPr>
        <w:t>nt</w:t>
      </w:r>
      <w:r>
        <w:rPr>
          <w:rFonts w:ascii="Calibri" w:eastAsia="Calibri" w:hAnsi="Calibri" w:cs="Calibri"/>
          <w:color w:val="000000"/>
        </w:rPr>
        <w:t xml:space="preserve"> aujourd’hui et aux moyens qu’on peut se donner pour y résister</w:t>
      </w:r>
    </w:p>
    <w:p w14:paraId="3ACE88BF" w14:textId="1AB7D9B7" w:rsidR="009F0597" w:rsidRDefault="009F0597">
      <w:pPr>
        <w:spacing w:before="96"/>
        <w:rPr>
          <w:rFonts w:ascii="Calibri" w:eastAsia="Calibri" w:hAnsi="Calibri" w:cs="Calibri"/>
        </w:rPr>
      </w:pPr>
    </w:p>
    <w:p w14:paraId="2060DDDB" w14:textId="16234029" w:rsidR="009F0597" w:rsidRDefault="002C3043" w:rsidP="00724C94">
      <w:pPr>
        <w:pStyle w:val="Titre2"/>
        <w:rPr>
          <w:rFonts w:eastAsia="Calibri"/>
        </w:rPr>
      </w:pPr>
      <w:r>
        <w:rPr>
          <w:rFonts w:eastAsia="Calibri"/>
        </w:rPr>
        <w:t>Introduction thématique</w:t>
      </w:r>
      <w:r w:rsidR="000E08BF">
        <w:rPr>
          <w:rFonts w:eastAsia="Calibri"/>
        </w:rPr>
        <w:t xml:space="preserve"> </w:t>
      </w:r>
    </w:p>
    <w:p w14:paraId="2DDFC878" w14:textId="2E9AB08D" w:rsidR="00C34A8B" w:rsidRPr="007671E6" w:rsidRDefault="00C34A8B" w:rsidP="007671E6">
      <w:pPr>
        <w:rPr>
          <w:rFonts w:asciiTheme="minorHAnsi" w:eastAsia="Calibri" w:hAnsiTheme="minorHAnsi" w:cstheme="minorHAnsi"/>
        </w:rPr>
      </w:pPr>
      <w:r w:rsidRPr="007671E6">
        <w:rPr>
          <w:rFonts w:asciiTheme="minorHAnsi" w:eastAsia="Calibri" w:hAnsiTheme="minorHAnsi" w:cstheme="minorHAnsi"/>
          <w:lang w:eastAsia="en-US"/>
        </w:rPr>
        <w:t xml:space="preserve">Voir la séquence </w:t>
      </w:r>
      <w:r w:rsidR="00C65573" w:rsidRPr="007671E6">
        <w:rPr>
          <w:rFonts w:asciiTheme="minorHAnsi" w:eastAsia="Calibri" w:hAnsiTheme="minorHAnsi" w:cstheme="minorHAnsi"/>
          <w:lang w:eastAsia="en-US"/>
        </w:rPr>
        <w:t>3.2 Dans le désert, Dieu prend soin : https://www.pointkt.org/parcours/dans-le-desert-dieu-prend-soin-notre-terre-extraordinaire-2/</w:t>
      </w:r>
    </w:p>
    <w:p w14:paraId="3767B008" w14:textId="7F73CE23" w:rsidR="00724C94" w:rsidRPr="00724C94" w:rsidRDefault="00B71E2A" w:rsidP="00724C94">
      <w:pPr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698176" behindDoc="0" locked="0" layoutInCell="1" hidden="0" allowOverlap="1" wp14:anchorId="696316CE" wp14:editId="637C867B">
            <wp:simplePos x="0" y="0"/>
            <wp:positionH relativeFrom="column">
              <wp:posOffset>5092700</wp:posOffset>
            </wp:positionH>
            <wp:positionV relativeFrom="paragraph">
              <wp:posOffset>62872</wp:posOffset>
            </wp:positionV>
            <wp:extent cx="764540" cy="764540"/>
            <wp:effectExtent l="0" t="0" r="0" b="0"/>
            <wp:wrapSquare wrapText="bothSides" distT="0" distB="0" distL="114300" distR="114300"/>
            <wp:docPr id="7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64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2EFB67" w14:textId="2E18B3DF" w:rsidR="009F0597" w:rsidRDefault="002C3043" w:rsidP="00724C94">
      <w:pPr>
        <w:pStyle w:val="Titre2"/>
        <w:rPr>
          <w:rFonts w:eastAsia="Calibri"/>
        </w:rPr>
      </w:pPr>
      <w:r>
        <w:rPr>
          <w:rFonts w:eastAsia="Calibri"/>
        </w:rPr>
        <w:t xml:space="preserve">Texte biblique </w:t>
      </w:r>
      <w:r w:rsidR="000E08BF">
        <w:rPr>
          <w:rFonts w:eastAsia="Calibri"/>
        </w:rPr>
        <w:t>Matthieu 4, 1-11</w:t>
      </w:r>
    </w:p>
    <w:p w14:paraId="4F4CD717" w14:textId="7AA24592" w:rsidR="000E08BF" w:rsidRDefault="000E08BF" w:rsidP="000E08BF">
      <w:pPr>
        <w:spacing w:before="480"/>
        <w:rPr>
          <w:rFonts w:ascii="Calibri" w:eastAsia="Calibri" w:hAnsi="Calibri" w:cs="Calibri"/>
          <w:i/>
        </w:rPr>
      </w:pPr>
      <w:r w:rsidRPr="000E08BF">
        <w:rPr>
          <w:rFonts w:ascii="Calibri" w:eastAsia="Calibri" w:hAnsi="Calibri" w:cs="Calibri"/>
          <w:i/>
        </w:rPr>
        <w:t xml:space="preserve">Ensuite Jésus fut conduit dans le désert par l'Esprit pour y être mis à l'épreuve par le diable. Après avoir passé quarante jours et quarante nuits sans manger, Jésus eut faim. </w:t>
      </w:r>
    </w:p>
    <w:p w14:paraId="3A8AB1BE" w14:textId="3E7FD24A" w:rsidR="000E08BF" w:rsidRDefault="000E08BF" w:rsidP="000E08BF">
      <w:pPr>
        <w:spacing w:before="480"/>
        <w:rPr>
          <w:rFonts w:ascii="Calibri" w:eastAsia="Calibri" w:hAnsi="Calibri" w:cs="Calibri"/>
          <w:i/>
        </w:rPr>
      </w:pPr>
      <w:r w:rsidRPr="000E08BF">
        <w:rPr>
          <w:rFonts w:ascii="Calibri" w:eastAsia="Calibri" w:hAnsi="Calibri" w:cs="Calibri"/>
          <w:i/>
        </w:rPr>
        <w:t>Le diable, le tentateur s'approcha et lui dit : « Si tu es le Fils de Dieu, ordonne à ces pierres de se changer en pains. » Mais Jésus répondit : « L'Écriture déclare : “L'être humain ne vivra pas de pain seulement, mais de toute parole qui sort de la bouche de Dieu.” »</w:t>
      </w:r>
    </w:p>
    <w:p w14:paraId="52C16E83" w14:textId="3A5004E7" w:rsidR="000E08BF" w:rsidRPr="000E08BF" w:rsidRDefault="00B71E2A" w:rsidP="000E08BF">
      <w:pPr>
        <w:spacing w:before="480"/>
        <w:rPr>
          <w:rFonts w:ascii="Calibri" w:eastAsia="Calibri" w:hAnsi="Calibri" w:cs="Calibri"/>
          <w:i/>
        </w:rPr>
      </w:pPr>
      <w:r>
        <w:rPr>
          <w:noProof/>
          <w:color w:val="000000"/>
        </w:rPr>
        <w:drawing>
          <wp:anchor distT="0" distB="0" distL="114300" distR="114300" simplePos="0" relativeHeight="251693056" behindDoc="0" locked="0" layoutInCell="1" allowOverlap="1" wp14:anchorId="34B6932D" wp14:editId="2AD8EF35">
            <wp:simplePos x="0" y="0"/>
            <wp:positionH relativeFrom="margin">
              <wp:posOffset>4580890</wp:posOffset>
            </wp:positionH>
            <wp:positionV relativeFrom="margin">
              <wp:posOffset>6786880</wp:posOffset>
            </wp:positionV>
            <wp:extent cx="1306830" cy="1888490"/>
            <wp:effectExtent l="0" t="0" r="1270" b="3810"/>
            <wp:wrapSquare wrapText="bothSides"/>
            <wp:docPr id="1" name="Image 1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8BF" w:rsidRPr="000E08BF">
        <w:rPr>
          <w:rFonts w:ascii="Calibri" w:eastAsia="Calibri" w:hAnsi="Calibri" w:cs="Calibri"/>
          <w:i/>
        </w:rPr>
        <w:t xml:space="preserve">Le diable l'emmena jusqu'à Jérusalem, la ville sainte, le plaça au sommet du temple et lui dit : « Si tu es le Fils de Dieu, </w:t>
      </w:r>
      <w:proofErr w:type="gramStart"/>
      <w:r w:rsidR="000E08BF" w:rsidRPr="000E08BF">
        <w:rPr>
          <w:rFonts w:ascii="Calibri" w:eastAsia="Calibri" w:hAnsi="Calibri" w:cs="Calibri"/>
          <w:i/>
        </w:rPr>
        <w:t>jette-toi en</w:t>
      </w:r>
      <w:proofErr w:type="gramEnd"/>
      <w:r w:rsidR="000E08BF" w:rsidRPr="000E08BF">
        <w:rPr>
          <w:rFonts w:ascii="Calibri" w:eastAsia="Calibri" w:hAnsi="Calibri" w:cs="Calibri"/>
          <w:i/>
        </w:rPr>
        <w:t xml:space="preserve"> bas ; car l'Écriture déclare</w:t>
      </w:r>
      <w:r w:rsidR="0001648C" w:rsidRPr="000E08BF">
        <w:rPr>
          <w:rFonts w:ascii="Calibri" w:eastAsia="Calibri" w:hAnsi="Calibri" w:cs="Calibri"/>
          <w:i/>
        </w:rPr>
        <w:t xml:space="preserve"> : “</w:t>
      </w:r>
      <w:r w:rsidR="000E08BF" w:rsidRPr="000E08BF">
        <w:rPr>
          <w:rFonts w:ascii="Calibri" w:eastAsia="Calibri" w:hAnsi="Calibri" w:cs="Calibri"/>
          <w:i/>
        </w:rPr>
        <w:t>Dieu donnera pour toi des ordres à ses anges</w:t>
      </w:r>
      <w:r w:rsidR="000E08BF">
        <w:rPr>
          <w:rFonts w:ascii="Calibri" w:eastAsia="Calibri" w:hAnsi="Calibri" w:cs="Calibri"/>
          <w:i/>
        </w:rPr>
        <w:t xml:space="preserve"> </w:t>
      </w:r>
      <w:r w:rsidR="000E08BF" w:rsidRPr="000E08BF">
        <w:rPr>
          <w:rFonts w:ascii="Calibri" w:eastAsia="Calibri" w:hAnsi="Calibri" w:cs="Calibri"/>
          <w:i/>
        </w:rPr>
        <w:t>et ils te porteront sur leurs mains</w:t>
      </w:r>
      <w:r w:rsidR="000E08BF">
        <w:rPr>
          <w:rFonts w:ascii="Calibri" w:eastAsia="Calibri" w:hAnsi="Calibri" w:cs="Calibri"/>
          <w:i/>
        </w:rPr>
        <w:t xml:space="preserve"> </w:t>
      </w:r>
      <w:r w:rsidR="000E08BF" w:rsidRPr="000E08BF">
        <w:rPr>
          <w:rFonts w:ascii="Calibri" w:eastAsia="Calibri" w:hAnsi="Calibri" w:cs="Calibri"/>
          <w:i/>
        </w:rPr>
        <w:t>pour que ton pied ne heurte pas de pierre.” »</w:t>
      </w:r>
      <w:r w:rsidR="000E08BF">
        <w:rPr>
          <w:rFonts w:ascii="Calibri" w:eastAsia="Calibri" w:hAnsi="Calibri" w:cs="Calibri"/>
          <w:i/>
        </w:rPr>
        <w:t xml:space="preserve"> </w:t>
      </w:r>
      <w:r w:rsidR="000E08BF" w:rsidRPr="000E08BF">
        <w:rPr>
          <w:rFonts w:ascii="Calibri" w:eastAsia="Calibri" w:hAnsi="Calibri" w:cs="Calibri"/>
          <w:i/>
        </w:rPr>
        <w:t>Jésus lui dit : « L'Écriture déclare aussi : “Tu ne mettras pas à l'épreuve le Seigneur ton Dieu.” »</w:t>
      </w:r>
    </w:p>
    <w:p w14:paraId="0E2C1DB4" w14:textId="576121B7" w:rsidR="000E08BF" w:rsidRDefault="000E08BF" w:rsidP="000E08BF">
      <w:pPr>
        <w:spacing w:before="480"/>
        <w:rPr>
          <w:rFonts w:ascii="Calibri" w:eastAsia="Calibri" w:hAnsi="Calibri" w:cs="Calibri"/>
          <w:i/>
        </w:rPr>
      </w:pPr>
      <w:r w:rsidRPr="000E08BF">
        <w:rPr>
          <w:rFonts w:ascii="Calibri" w:eastAsia="Calibri" w:hAnsi="Calibri" w:cs="Calibri"/>
          <w:i/>
        </w:rPr>
        <w:t xml:space="preserve">Le diable l'emmène encore sur une très haute montagne, lui montre tous les royaumes du monde et leur splendeur, et lui dit : « Je te donnerai tout cela, si tu te prosternes devant moi pour m'adorer. » Alors Jésus lui dit : </w:t>
      </w:r>
      <w:proofErr w:type="gramStart"/>
      <w:r w:rsidRPr="000E08BF">
        <w:rPr>
          <w:rFonts w:ascii="Calibri" w:eastAsia="Calibri" w:hAnsi="Calibri" w:cs="Calibri"/>
          <w:i/>
        </w:rPr>
        <w:t>« Va-t'en</w:t>
      </w:r>
      <w:proofErr w:type="gramEnd"/>
      <w:r w:rsidRPr="000E08BF">
        <w:rPr>
          <w:rFonts w:ascii="Calibri" w:eastAsia="Calibri" w:hAnsi="Calibri" w:cs="Calibri"/>
          <w:i/>
        </w:rPr>
        <w:t>, Satan ! Car l'Écriture déclare : “Adore le Seigneur ton Dieu et ne rends de culte qu'à lui seul.” » À ce moment-là, le diable le laissa. Des anges vinrent auprès de Jésus et ils le servaient.</w:t>
      </w:r>
    </w:p>
    <w:p w14:paraId="6B02ADCC" w14:textId="627CFC20" w:rsidR="00724C94" w:rsidRDefault="002C3043" w:rsidP="00CB5EB9">
      <w:pPr>
        <w:pStyle w:val="Titre2"/>
        <w:rPr>
          <w:rFonts w:eastAsia="Calibri"/>
        </w:rPr>
      </w:pPr>
      <w:r>
        <w:rPr>
          <w:rFonts w:eastAsia="Calibri"/>
        </w:rPr>
        <w:lastRenderedPageBreak/>
        <w:t>Commentaire</w:t>
      </w:r>
      <w:r w:rsidR="00CB5EB9">
        <w:rPr>
          <w:rStyle w:val="Appelnotedebasdep"/>
          <w:rFonts w:eastAsia="Calibri"/>
        </w:rPr>
        <w:footnoteReference w:id="1"/>
      </w:r>
    </w:p>
    <w:p w14:paraId="5176B4AD" w14:textId="77777777" w:rsidR="00CB5EB9" w:rsidRPr="00CB5EB9" w:rsidRDefault="00CB5EB9" w:rsidP="00CB5EB9">
      <w:pPr>
        <w:rPr>
          <w:rFonts w:eastAsia="Calibri"/>
          <w:lang w:eastAsia="en-US"/>
        </w:rPr>
      </w:pPr>
    </w:p>
    <w:p w14:paraId="6B794F61" w14:textId="1EE3E642" w:rsidR="00CB5EB9" w:rsidRPr="00CB5EB9" w:rsidRDefault="00CB5EB9" w:rsidP="00CB5EB9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iCs/>
        </w:rPr>
      </w:pPr>
      <w:r>
        <w:rPr>
          <w:rFonts w:ascii="Calibri" w:eastAsia="Calibri" w:hAnsi="Calibri" w:cs="Calibri"/>
          <w:b/>
          <w:bCs/>
          <w:iCs/>
        </w:rPr>
        <w:t>« </w:t>
      </w:r>
      <w:r w:rsidRPr="00CB5EB9">
        <w:rPr>
          <w:rFonts w:ascii="Calibri" w:eastAsia="Calibri" w:hAnsi="Calibri" w:cs="Calibri"/>
          <w:b/>
          <w:bCs/>
          <w:iCs/>
        </w:rPr>
        <w:t>Le contexte</w:t>
      </w:r>
    </w:p>
    <w:p w14:paraId="500D59C7" w14:textId="65E550C7" w:rsidR="00CB5EB9" w:rsidRPr="00CB5EB9" w:rsidRDefault="00CB5EB9" w:rsidP="00CB5EB9">
      <w:pPr>
        <w:autoSpaceDE w:val="0"/>
        <w:autoSpaceDN w:val="0"/>
        <w:adjustRightInd w:val="0"/>
        <w:jc w:val="both"/>
        <w:rPr>
          <w:rFonts w:ascii="Calibri" w:eastAsia="Calibri" w:hAnsi="Calibri" w:cs="Calibri"/>
          <w:iCs/>
        </w:rPr>
      </w:pPr>
      <w:r w:rsidRPr="00CB5EB9">
        <w:rPr>
          <w:rFonts w:ascii="Calibri" w:eastAsia="Calibri" w:hAnsi="Calibri" w:cs="Calibri"/>
          <w:iCs/>
        </w:rPr>
        <w:t>Après les récits de l’enfance, Matthieu nous a conduits au chapitre 3 de son récit de Bonne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Nouvelle au bord du Jourdain. Dans le passage qui précède la lecture de ce jour, Jésus a été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baptisé dans le Jourdain par son cousin Jean. Sorti des eaux, il a vu l’Esprit venir sur lui et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entendu une voix </w:t>
      </w:r>
      <w:r w:rsidR="00A51CC5" w:rsidRPr="00CB5EB9">
        <w:rPr>
          <w:rFonts w:ascii="Calibri" w:eastAsia="Calibri" w:hAnsi="Calibri" w:cs="Calibri"/>
          <w:iCs/>
        </w:rPr>
        <w:t>disant :</w:t>
      </w:r>
      <w:r w:rsidRPr="00CB5EB9">
        <w:rPr>
          <w:rFonts w:ascii="Calibri" w:eastAsia="Calibri" w:hAnsi="Calibri" w:cs="Calibri"/>
          <w:iCs/>
        </w:rPr>
        <w:t xml:space="preserve"> « Celui-ci est mon Fils bien-aimé, celui qu’il m’a plu de choisir. » Et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l’évangéliste </w:t>
      </w:r>
      <w:r w:rsidR="00A51CC5" w:rsidRPr="00CB5EB9">
        <w:rPr>
          <w:rFonts w:ascii="Calibri" w:eastAsia="Calibri" w:hAnsi="Calibri" w:cs="Calibri"/>
          <w:iCs/>
        </w:rPr>
        <w:t>d’enchaîner :</w:t>
      </w:r>
      <w:r w:rsidRPr="00CB5EB9">
        <w:rPr>
          <w:rFonts w:ascii="Calibri" w:eastAsia="Calibri" w:hAnsi="Calibri" w:cs="Calibri"/>
          <w:iCs/>
        </w:rPr>
        <w:t xml:space="preserve"> « Alors Jésus fut conduit par l’Esprit au désert, pour être tenté par le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diable ».</w:t>
      </w:r>
    </w:p>
    <w:p w14:paraId="725D3D58" w14:textId="77777777" w:rsidR="00CB5EB9" w:rsidRDefault="00CB5EB9" w:rsidP="00CB5EB9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iCs/>
        </w:rPr>
      </w:pPr>
    </w:p>
    <w:p w14:paraId="2B3A099A" w14:textId="0030FCC2" w:rsidR="00CB5EB9" w:rsidRPr="00CB5EB9" w:rsidRDefault="00CB5EB9" w:rsidP="00CB5EB9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iCs/>
        </w:rPr>
      </w:pPr>
      <w:r w:rsidRPr="00CB5EB9">
        <w:rPr>
          <w:rFonts w:ascii="Calibri" w:eastAsia="Calibri" w:hAnsi="Calibri" w:cs="Calibri"/>
          <w:b/>
          <w:bCs/>
          <w:iCs/>
        </w:rPr>
        <w:t>Approche</w:t>
      </w:r>
    </w:p>
    <w:p w14:paraId="649DDD27" w14:textId="0AD9C17D" w:rsidR="00CB5EB9" w:rsidRPr="00CB5EB9" w:rsidRDefault="00CB5EB9" w:rsidP="00CB5EB9">
      <w:pPr>
        <w:autoSpaceDE w:val="0"/>
        <w:autoSpaceDN w:val="0"/>
        <w:adjustRightInd w:val="0"/>
        <w:jc w:val="both"/>
        <w:rPr>
          <w:rFonts w:ascii="Calibri" w:eastAsia="Calibri" w:hAnsi="Calibri" w:cs="Calibri"/>
          <w:iCs/>
        </w:rPr>
      </w:pPr>
      <w:r w:rsidRPr="00CB5EB9">
        <w:rPr>
          <w:rFonts w:ascii="Calibri" w:eastAsia="Calibri" w:hAnsi="Calibri" w:cs="Calibri"/>
          <w:iCs/>
        </w:rPr>
        <w:t>Pour le juif Matthieu et pour la communauté judéo-chrétienne du premier siècle qui nous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transmet ce récit, la plongée dans les eaux du Jourdain et l’entrée dans le désert évoquent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nécessairement une autre traversée et un autre </w:t>
      </w:r>
      <w:r w:rsidR="00A51CC5" w:rsidRPr="00CB5EB9">
        <w:rPr>
          <w:rFonts w:ascii="Calibri" w:eastAsia="Calibri" w:hAnsi="Calibri" w:cs="Calibri"/>
          <w:iCs/>
        </w:rPr>
        <w:t>désert :</w:t>
      </w:r>
      <w:r w:rsidRPr="00CB5EB9">
        <w:rPr>
          <w:rFonts w:ascii="Calibri" w:eastAsia="Calibri" w:hAnsi="Calibri" w:cs="Calibri"/>
          <w:iCs/>
        </w:rPr>
        <w:t xml:space="preserve"> la traversée de la Mer Rouge et les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années dans le désert du Sinaï. Quarante années d’épreuve au coeur desquelles Dieu leur a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donné les Dix Paroles (ou Dix Commandements) qui leur ont permis de devenir des femmes et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des hommes libres.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En ce dimanche d’entrée en carême qui nous conduit vers Pâques, souvenons-nous que pour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un juif, Pessah-Pâques ne se vit pas au passé, mais réellement au présent. Ainsi, quand la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communauté matthéenne nous rapporte cet épisode essentiel de la vie de Jésus, elle partage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un évènement fondamental de sa propre </w:t>
      </w:r>
      <w:r w:rsidR="00A51CC5" w:rsidRPr="00CB5EB9">
        <w:rPr>
          <w:rFonts w:ascii="Calibri" w:eastAsia="Calibri" w:hAnsi="Calibri" w:cs="Calibri"/>
          <w:iCs/>
        </w:rPr>
        <w:t>foi :</w:t>
      </w:r>
      <w:r w:rsidRPr="00CB5EB9">
        <w:rPr>
          <w:rFonts w:ascii="Calibri" w:eastAsia="Calibri" w:hAnsi="Calibri" w:cs="Calibri"/>
          <w:iCs/>
        </w:rPr>
        <w:t xml:space="preserve"> </w:t>
      </w:r>
      <w:r w:rsidR="00A51CC5">
        <w:rPr>
          <w:rFonts w:ascii="Calibri" w:eastAsia="Calibri" w:hAnsi="Calibri" w:cs="Calibri"/>
          <w:iCs/>
        </w:rPr>
        <w:t>« </w:t>
      </w:r>
      <w:r w:rsidRPr="00CB5EB9">
        <w:rPr>
          <w:rFonts w:ascii="Calibri" w:eastAsia="Calibri" w:hAnsi="Calibri" w:cs="Calibri"/>
          <w:iCs/>
        </w:rPr>
        <w:t>Hier nous étions esclaves, aujourd’hui nous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sommes libres », renforcé par l’évènement </w:t>
      </w:r>
      <w:r w:rsidR="00A51CC5" w:rsidRPr="00CB5EB9">
        <w:rPr>
          <w:rFonts w:ascii="Calibri" w:eastAsia="Calibri" w:hAnsi="Calibri" w:cs="Calibri"/>
          <w:iCs/>
        </w:rPr>
        <w:t>pascal :</w:t>
      </w:r>
      <w:r w:rsidRPr="00CB5EB9">
        <w:rPr>
          <w:rFonts w:ascii="Calibri" w:eastAsia="Calibri" w:hAnsi="Calibri" w:cs="Calibri"/>
          <w:iCs/>
        </w:rPr>
        <w:t xml:space="preserve"> « Hier, ô Christ, je partageais ton tombeau,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aujourd'hui avec toi je ressuscite » (formulation du temps pascal dans la liturgie orthodoxe).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Mais pour nous, ce passage de l’Evangile est-il autre chose qu’un récit initiatique propre au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parcours de </w:t>
      </w:r>
      <w:r w:rsidR="00A51CC5" w:rsidRPr="00CB5EB9">
        <w:rPr>
          <w:rFonts w:ascii="Calibri" w:eastAsia="Calibri" w:hAnsi="Calibri" w:cs="Calibri"/>
          <w:iCs/>
        </w:rPr>
        <w:t>Jésus ?</w:t>
      </w:r>
      <w:r w:rsidRPr="00CB5EB9">
        <w:rPr>
          <w:rFonts w:ascii="Calibri" w:eastAsia="Calibri" w:hAnsi="Calibri" w:cs="Calibri"/>
          <w:iCs/>
        </w:rPr>
        <w:t xml:space="preserve"> Ce passage a-t-il réellement de quoi nous bouleverser aujourd’hui, et qui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plus est pendant une campagne de </w:t>
      </w:r>
      <w:r w:rsidR="00A51CC5" w:rsidRPr="00CB5EB9">
        <w:rPr>
          <w:rFonts w:ascii="Calibri" w:eastAsia="Calibri" w:hAnsi="Calibri" w:cs="Calibri"/>
          <w:iCs/>
        </w:rPr>
        <w:t>solidarité ?</w:t>
      </w:r>
      <w:r w:rsidRPr="00CB5EB9">
        <w:rPr>
          <w:rFonts w:ascii="Calibri" w:eastAsia="Calibri" w:hAnsi="Calibri" w:cs="Calibri"/>
          <w:iCs/>
        </w:rPr>
        <w:t xml:space="preserve"> </w:t>
      </w:r>
      <w:r>
        <w:rPr>
          <w:rFonts w:ascii="Calibri" w:eastAsia="Calibri" w:hAnsi="Calibri" w:cs="Calibri"/>
          <w:iCs/>
        </w:rPr>
        <w:t>…</w:t>
      </w:r>
    </w:p>
    <w:p w14:paraId="7BD928F1" w14:textId="2503890E" w:rsidR="00CB5EB9" w:rsidRPr="00CB5EB9" w:rsidRDefault="00CB5EB9" w:rsidP="00CB5EB9">
      <w:pPr>
        <w:autoSpaceDE w:val="0"/>
        <w:autoSpaceDN w:val="0"/>
        <w:adjustRightInd w:val="0"/>
        <w:rPr>
          <w:rFonts w:ascii="Calibri" w:eastAsia="Calibri" w:hAnsi="Calibri" w:cs="Calibri"/>
          <w:iCs/>
        </w:rPr>
      </w:pPr>
    </w:p>
    <w:p w14:paraId="550493EB" w14:textId="5EE08451" w:rsidR="00CB5EB9" w:rsidRPr="00CB5EB9" w:rsidRDefault="007671E6" w:rsidP="00CB5EB9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iCs/>
        </w:rPr>
      </w:pPr>
      <w:r>
        <w:rPr>
          <w:rFonts w:ascii="Calibri" w:eastAsia="Calibri" w:hAnsi="Calibri" w:cs="Calibri"/>
          <w:iCs/>
          <w:noProof/>
        </w:rPr>
        <w:drawing>
          <wp:anchor distT="0" distB="0" distL="114300" distR="114300" simplePos="0" relativeHeight="251694080" behindDoc="0" locked="0" layoutInCell="1" allowOverlap="1" wp14:anchorId="08EA5185" wp14:editId="667E1977">
            <wp:simplePos x="0" y="0"/>
            <wp:positionH relativeFrom="margin">
              <wp:posOffset>3664585</wp:posOffset>
            </wp:positionH>
            <wp:positionV relativeFrom="margin">
              <wp:posOffset>5028565</wp:posOffset>
            </wp:positionV>
            <wp:extent cx="2095500" cy="1848485"/>
            <wp:effectExtent l="0" t="0" r="0" b="571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EB9" w:rsidRPr="00CB5EB9">
        <w:rPr>
          <w:rFonts w:ascii="Calibri" w:eastAsia="Calibri" w:hAnsi="Calibri" w:cs="Calibri"/>
          <w:b/>
          <w:bCs/>
          <w:iCs/>
        </w:rPr>
        <w:t>Commentaire</w:t>
      </w:r>
    </w:p>
    <w:p w14:paraId="76CE8225" w14:textId="757651BC" w:rsidR="00724C94" w:rsidRPr="00CB5EB9" w:rsidRDefault="00CB5EB9" w:rsidP="00CB5EB9">
      <w:pPr>
        <w:autoSpaceDE w:val="0"/>
        <w:autoSpaceDN w:val="0"/>
        <w:adjustRightInd w:val="0"/>
        <w:jc w:val="both"/>
        <w:rPr>
          <w:rFonts w:ascii="Calibri" w:eastAsia="Calibri" w:hAnsi="Calibri" w:cs="Calibri"/>
          <w:b/>
          <w:bCs/>
          <w:iCs/>
        </w:rPr>
      </w:pPr>
      <w:r w:rsidRPr="00CB5EB9">
        <w:rPr>
          <w:rFonts w:ascii="Calibri" w:eastAsia="Calibri" w:hAnsi="Calibri" w:cs="Calibri"/>
          <w:b/>
          <w:bCs/>
          <w:iCs/>
        </w:rPr>
        <w:t xml:space="preserve"> v. 2. Ayant jeûné pendant quarante jours et quarante nuits</w:t>
      </w:r>
      <w:r>
        <w:rPr>
          <w:rFonts w:ascii="Calibri" w:eastAsia="Calibri" w:hAnsi="Calibri" w:cs="Calibri"/>
          <w:b/>
          <w:bCs/>
          <w:iCs/>
        </w:rPr>
        <w:t xml:space="preserve"> : </w:t>
      </w:r>
      <w:r w:rsidRPr="00CB5EB9">
        <w:rPr>
          <w:rFonts w:ascii="Calibri" w:eastAsia="Calibri" w:hAnsi="Calibri" w:cs="Calibri"/>
          <w:iCs/>
        </w:rPr>
        <w:t>Dans les deux premiers versets, Jésus est emmené au désert. Pendant 40 jours et 40 nuits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(contrairement à la Création qui va de l’obscurité à la lumière), Jésus jeûne. Peut-être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imaginons-nous que dans le désert, il n’y a rien d’autre à faire que </w:t>
      </w:r>
      <w:r w:rsidR="00A839E3" w:rsidRPr="00CB5EB9">
        <w:rPr>
          <w:rFonts w:ascii="Calibri" w:eastAsia="Calibri" w:hAnsi="Calibri" w:cs="Calibri"/>
          <w:iCs/>
        </w:rPr>
        <w:t>jeûner ?</w:t>
      </w:r>
      <w:r w:rsidRPr="00CB5EB9">
        <w:rPr>
          <w:rFonts w:ascii="Calibri" w:eastAsia="Calibri" w:hAnsi="Calibri" w:cs="Calibri"/>
          <w:iCs/>
        </w:rPr>
        <w:t xml:space="preserve"> Pourtant le désert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n’est pas obligatoirement le lieu où l’on s’arrête de manger. Certes, la nourriture ne s’y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trouve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pas toute </w:t>
      </w:r>
      <w:r w:rsidR="00A839E3" w:rsidRPr="00CB5EB9">
        <w:rPr>
          <w:rFonts w:ascii="Calibri" w:eastAsia="Calibri" w:hAnsi="Calibri" w:cs="Calibri"/>
          <w:iCs/>
        </w:rPr>
        <w:t>seule ;</w:t>
      </w:r>
      <w:r w:rsidRPr="00CB5EB9">
        <w:rPr>
          <w:rFonts w:ascii="Calibri" w:eastAsia="Calibri" w:hAnsi="Calibri" w:cs="Calibri"/>
          <w:iCs/>
        </w:rPr>
        <w:t xml:space="preserve"> certes, il faut s’organiser, ne pas tout manger d’un coup, profiter de la manne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qui tombe du ciel… Mais désert ne rime pas forcément avec jeûne. Dans notre texte, le verbe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est à l’actif, Jésus fait le choix de jeûner.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Nous ne savons rien de plus sur ces longues 40 journées résumées en un bref demi-verset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chez Matthieu.</w:t>
      </w:r>
    </w:p>
    <w:p w14:paraId="2AFD1BE6" w14:textId="77777777" w:rsidR="00CB5EB9" w:rsidRDefault="00CB5EB9" w:rsidP="00CB5EB9">
      <w:pPr>
        <w:autoSpaceDE w:val="0"/>
        <w:autoSpaceDN w:val="0"/>
        <w:adjustRightInd w:val="0"/>
        <w:rPr>
          <w:rFonts w:ascii="Calibri" w:eastAsia="Calibri" w:hAnsi="Calibri" w:cs="Calibri"/>
          <w:iCs/>
        </w:rPr>
      </w:pPr>
    </w:p>
    <w:p w14:paraId="2F5CC9F0" w14:textId="43893AF2" w:rsidR="00CB5EB9" w:rsidRPr="00CB5EB9" w:rsidRDefault="00CB5EB9" w:rsidP="00CB5EB9">
      <w:pPr>
        <w:autoSpaceDE w:val="0"/>
        <w:autoSpaceDN w:val="0"/>
        <w:adjustRightInd w:val="0"/>
        <w:jc w:val="both"/>
        <w:rPr>
          <w:rFonts w:ascii="Calibri" w:eastAsia="Calibri" w:hAnsi="Calibri" w:cs="Calibri"/>
          <w:b/>
          <w:bCs/>
          <w:iCs/>
        </w:rPr>
      </w:pPr>
      <w:r w:rsidRPr="00CB5EB9">
        <w:rPr>
          <w:rFonts w:ascii="Calibri" w:eastAsia="Calibri" w:hAnsi="Calibri" w:cs="Calibri"/>
          <w:b/>
          <w:bCs/>
          <w:iCs/>
        </w:rPr>
        <w:t>finalement il eut faim</w:t>
      </w:r>
      <w:r>
        <w:rPr>
          <w:rFonts w:ascii="Calibri" w:eastAsia="Calibri" w:hAnsi="Calibri" w:cs="Calibri"/>
          <w:b/>
          <w:bCs/>
          <w:iCs/>
        </w:rPr>
        <w:t xml:space="preserve"> : </w:t>
      </w:r>
      <w:r w:rsidRPr="00CB5EB9">
        <w:rPr>
          <w:rFonts w:ascii="Calibri" w:eastAsia="Calibri" w:hAnsi="Calibri" w:cs="Calibri"/>
          <w:iCs/>
        </w:rPr>
        <w:t>Un petit mot de rien du tout déclenche une avalanche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d’événements</w:t>
      </w:r>
      <w:r w:rsidR="004034C8">
        <w:rPr>
          <w:rFonts w:ascii="Calibri" w:eastAsia="Calibri" w:hAnsi="Calibri" w:cs="Calibri"/>
          <w:iCs/>
        </w:rPr>
        <w:t> :</w:t>
      </w:r>
      <w:r w:rsidRPr="00CB5EB9">
        <w:rPr>
          <w:rFonts w:ascii="Calibri" w:eastAsia="Calibri" w:hAnsi="Calibri" w:cs="Calibri"/>
          <w:iCs/>
        </w:rPr>
        <w:t xml:space="preserve"> finalement. En grec ce mot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se </w:t>
      </w:r>
      <w:r w:rsidR="00A839E3" w:rsidRPr="00CB5EB9">
        <w:rPr>
          <w:rFonts w:ascii="Calibri" w:eastAsia="Calibri" w:hAnsi="Calibri" w:cs="Calibri"/>
          <w:iCs/>
        </w:rPr>
        <w:t>dit :</w:t>
      </w:r>
      <w:r w:rsidRPr="00CB5EB9">
        <w:rPr>
          <w:rFonts w:ascii="Calibri" w:eastAsia="Calibri" w:hAnsi="Calibri" w:cs="Calibri"/>
          <w:iCs/>
        </w:rPr>
        <w:t xml:space="preserve"> </w:t>
      </w:r>
      <w:proofErr w:type="spellStart"/>
      <w:r w:rsidRPr="00CB5EB9">
        <w:rPr>
          <w:rFonts w:ascii="Calibri" w:eastAsia="Calibri" w:hAnsi="Calibri" w:cs="Calibri"/>
          <w:iCs/>
        </w:rPr>
        <w:t>hustéron</w:t>
      </w:r>
      <w:proofErr w:type="spellEnd"/>
      <w:r w:rsidRPr="00CB5EB9">
        <w:rPr>
          <w:rFonts w:ascii="Calibri" w:eastAsia="Calibri" w:hAnsi="Calibri" w:cs="Calibri"/>
          <w:iCs/>
        </w:rPr>
        <w:t>.</w:t>
      </w:r>
      <w:r>
        <w:rPr>
          <w:rFonts w:ascii="Calibri" w:eastAsia="Calibri" w:hAnsi="Calibri" w:cs="Calibri"/>
          <w:b/>
          <w:bCs/>
          <w:iCs/>
        </w:rPr>
        <w:t xml:space="preserve"> </w:t>
      </w:r>
      <w:proofErr w:type="spellStart"/>
      <w:r w:rsidRPr="00CB5EB9">
        <w:rPr>
          <w:rFonts w:ascii="Calibri" w:eastAsia="Calibri" w:hAnsi="Calibri" w:cs="Calibri"/>
          <w:iCs/>
        </w:rPr>
        <w:t>Hustéron</w:t>
      </w:r>
      <w:proofErr w:type="spellEnd"/>
      <w:r w:rsidRPr="00CB5EB9">
        <w:rPr>
          <w:rFonts w:ascii="Calibri" w:eastAsia="Calibri" w:hAnsi="Calibri" w:cs="Calibri"/>
          <w:iCs/>
        </w:rPr>
        <w:t>, littéralement, c’est le moment qui ouvre au présent et au futur, à ce qui vient à la fin,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au moment essentiel.</w:t>
      </w:r>
      <w:r>
        <w:rPr>
          <w:rFonts w:ascii="Calibri" w:eastAsia="Calibri" w:hAnsi="Calibri" w:cs="Calibri"/>
          <w:b/>
          <w:bCs/>
          <w:iCs/>
        </w:rPr>
        <w:t xml:space="preserve"> </w:t>
      </w:r>
      <w:proofErr w:type="spellStart"/>
      <w:r w:rsidRPr="00CB5EB9">
        <w:rPr>
          <w:rFonts w:ascii="Calibri" w:eastAsia="Calibri" w:hAnsi="Calibri" w:cs="Calibri"/>
          <w:iCs/>
        </w:rPr>
        <w:t>Hustéron</w:t>
      </w:r>
      <w:proofErr w:type="spellEnd"/>
      <w:r w:rsidRPr="00CB5EB9">
        <w:rPr>
          <w:rFonts w:ascii="Calibri" w:eastAsia="Calibri" w:hAnsi="Calibri" w:cs="Calibri"/>
          <w:iCs/>
        </w:rPr>
        <w:t>, en français, a engendré le mot utérus. Lieu de promesse et de fécondité, lieu de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naissance.</w:t>
      </w:r>
      <w:r>
        <w:rPr>
          <w:rFonts w:ascii="Calibri" w:eastAsia="Calibri" w:hAnsi="Calibri" w:cs="Calibri"/>
          <w:iCs/>
        </w:rPr>
        <w:t xml:space="preserve"> </w:t>
      </w:r>
      <w:proofErr w:type="spellStart"/>
      <w:r w:rsidRPr="00CB5EB9">
        <w:rPr>
          <w:rFonts w:ascii="Calibri" w:eastAsia="Calibri" w:hAnsi="Calibri" w:cs="Calibri"/>
          <w:iCs/>
        </w:rPr>
        <w:t>Hustéron</w:t>
      </w:r>
      <w:proofErr w:type="spellEnd"/>
      <w:r w:rsidRPr="00CB5EB9">
        <w:rPr>
          <w:rFonts w:ascii="Calibri" w:eastAsia="Calibri" w:hAnsi="Calibri" w:cs="Calibri"/>
          <w:iCs/>
        </w:rPr>
        <w:t xml:space="preserve"> a </w:t>
      </w:r>
      <w:r w:rsidRPr="00CB5EB9">
        <w:rPr>
          <w:rFonts w:ascii="Calibri" w:eastAsia="Calibri" w:hAnsi="Calibri" w:cs="Calibri"/>
          <w:iCs/>
        </w:rPr>
        <w:lastRenderedPageBreak/>
        <w:t>engendré aussi le mot hystérie. Par ce mot, Freud parle de ce qui traduit dans le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corps les transformations profondes de l’âme.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Ainsi, après 40 journées de jeûne volontaire, le tournant de ce récit est un petit mot de rien du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tout, qui parle de temps, de gestation, de transformation et d’ouverture au présent, de prise de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conscience.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« Finalement il eut faim »… avoir faim, c’est aussi l’expression utilisée par Matthieu dans les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Béatitudes: « heureux ceux qui ont faim et soif de justice ».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« Finalement il eut faim »… c’est avec l’expression de ce désir, à présent conscient, que s’ouvre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la séquence de la tentation. La tentation survient quand arrive la fin de la gestation, quand vient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le désir qui ouvre au présent, à l’action dans le monde.</w:t>
      </w:r>
    </w:p>
    <w:p w14:paraId="356CA99A" w14:textId="77777777" w:rsidR="00CB5EB9" w:rsidRDefault="00CB5EB9" w:rsidP="00CB5EB9">
      <w:pPr>
        <w:autoSpaceDE w:val="0"/>
        <w:autoSpaceDN w:val="0"/>
        <w:adjustRightInd w:val="0"/>
        <w:rPr>
          <w:rFonts w:ascii="Calibri" w:eastAsia="Calibri" w:hAnsi="Calibri" w:cs="Calibri"/>
          <w:iCs/>
        </w:rPr>
      </w:pPr>
    </w:p>
    <w:p w14:paraId="15BBBFB3" w14:textId="5FC4AF71" w:rsidR="00CB5EB9" w:rsidRPr="00CB5EB9" w:rsidRDefault="00CB5EB9" w:rsidP="00CB5EB9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iCs/>
        </w:rPr>
      </w:pPr>
      <w:r w:rsidRPr="00CB5EB9">
        <w:rPr>
          <w:rFonts w:ascii="Calibri" w:eastAsia="Calibri" w:hAnsi="Calibri" w:cs="Calibri"/>
          <w:b/>
          <w:bCs/>
          <w:iCs/>
        </w:rPr>
        <w:t>Les tentations</w:t>
      </w:r>
    </w:p>
    <w:p w14:paraId="66265B5D" w14:textId="63332D08" w:rsidR="00CB5EB9" w:rsidRPr="00CB5EB9" w:rsidRDefault="00CB5EB9" w:rsidP="00CB5EB9">
      <w:pPr>
        <w:autoSpaceDE w:val="0"/>
        <w:autoSpaceDN w:val="0"/>
        <w:adjustRightInd w:val="0"/>
        <w:jc w:val="both"/>
        <w:rPr>
          <w:rFonts w:ascii="Calibri" w:eastAsia="Calibri" w:hAnsi="Calibri" w:cs="Calibri"/>
          <w:iCs/>
        </w:rPr>
      </w:pPr>
      <w:r w:rsidRPr="00CB5EB9">
        <w:rPr>
          <w:rFonts w:ascii="Calibri" w:eastAsia="Calibri" w:hAnsi="Calibri" w:cs="Calibri"/>
          <w:iCs/>
        </w:rPr>
        <w:t xml:space="preserve">• </w:t>
      </w:r>
      <w:r w:rsidRPr="00CB5EB9">
        <w:rPr>
          <w:rFonts w:ascii="Calibri" w:eastAsia="Calibri" w:hAnsi="Calibri" w:cs="Calibri"/>
          <w:b/>
          <w:bCs/>
          <w:iCs/>
        </w:rPr>
        <w:t>Première tentation</w:t>
      </w:r>
      <w:r>
        <w:rPr>
          <w:rFonts w:ascii="Calibri" w:eastAsia="Calibri" w:hAnsi="Calibri" w:cs="Calibri"/>
          <w:iCs/>
        </w:rPr>
        <w:t xml:space="preserve"> : </w:t>
      </w:r>
      <w:r w:rsidRPr="00CB5EB9">
        <w:rPr>
          <w:rFonts w:ascii="Calibri" w:eastAsia="Calibri" w:hAnsi="Calibri" w:cs="Calibri"/>
          <w:iCs/>
        </w:rPr>
        <w:t>Jésus est invité à utiliser son pouvoir, à agir en fils de Dieu. Il le sait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depuis son baptême, il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aurait pu transformer les pierres en pain. Il ne le fait pas... Cette tentation se relie très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concrètement à l’expérience pascale du peuple dans le </w:t>
      </w:r>
      <w:r w:rsidR="00A839E3" w:rsidRPr="00CB5EB9">
        <w:rPr>
          <w:rFonts w:ascii="Calibri" w:eastAsia="Calibri" w:hAnsi="Calibri" w:cs="Calibri"/>
          <w:iCs/>
        </w:rPr>
        <w:t>désert :</w:t>
      </w:r>
      <w:r w:rsidRPr="00CB5EB9">
        <w:rPr>
          <w:rFonts w:ascii="Calibri" w:eastAsia="Calibri" w:hAnsi="Calibri" w:cs="Calibri"/>
          <w:iCs/>
        </w:rPr>
        <w:t xml:space="preserve"> Celui qui donne à manger avec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la manne, mais surtout avec les Dix Paroles, c’est Dieu. C’est le </w:t>
      </w:r>
      <w:r w:rsidR="004572BA" w:rsidRPr="00CB5EB9">
        <w:rPr>
          <w:rFonts w:ascii="Calibri" w:eastAsia="Calibri" w:hAnsi="Calibri" w:cs="Calibri"/>
          <w:iCs/>
        </w:rPr>
        <w:t>cœur</w:t>
      </w:r>
      <w:r w:rsidRPr="00CB5EB9">
        <w:rPr>
          <w:rFonts w:ascii="Calibri" w:eastAsia="Calibri" w:hAnsi="Calibri" w:cs="Calibri"/>
          <w:iCs/>
        </w:rPr>
        <w:t xml:space="preserve"> du </w:t>
      </w:r>
      <w:proofErr w:type="spellStart"/>
      <w:r w:rsidRPr="00CB5EB9">
        <w:rPr>
          <w:rFonts w:ascii="Calibri" w:eastAsia="Calibri" w:hAnsi="Calibri" w:cs="Calibri"/>
          <w:iCs/>
        </w:rPr>
        <w:t>Shéma</w:t>
      </w:r>
      <w:proofErr w:type="spellEnd"/>
      <w:r w:rsidRPr="00CB5EB9">
        <w:rPr>
          <w:rFonts w:ascii="Calibri" w:eastAsia="Calibri" w:hAnsi="Calibri" w:cs="Calibri"/>
          <w:iCs/>
        </w:rPr>
        <w:t>-Israël.</w:t>
      </w:r>
    </w:p>
    <w:p w14:paraId="7B0DC712" w14:textId="48781F41" w:rsidR="00CB5EB9" w:rsidRPr="00CB5EB9" w:rsidRDefault="00CB5EB9" w:rsidP="00CB5EB9">
      <w:pPr>
        <w:autoSpaceDE w:val="0"/>
        <w:autoSpaceDN w:val="0"/>
        <w:adjustRightInd w:val="0"/>
        <w:jc w:val="both"/>
        <w:rPr>
          <w:rFonts w:ascii="Calibri" w:eastAsia="Calibri" w:hAnsi="Calibri" w:cs="Calibri"/>
          <w:iCs/>
        </w:rPr>
      </w:pPr>
      <w:r w:rsidRPr="00CB5EB9">
        <w:rPr>
          <w:rFonts w:ascii="Calibri" w:eastAsia="Calibri" w:hAnsi="Calibri" w:cs="Calibri"/>
          <w:iCs/>
        </w:rPr>
        <w:t xml:space="preserve">• </w:t>
      </w:r>
      <w:r w:rsidRPr="00CB5EB9">
        <w:rPr>
          <w:rFonts w:ascii="Calibri" w:eastAsia="Calibri" w:hAnsi="Calibri" w:cs="Calibri"/>
          <w:b/>
          <w:bCs/>
          <w:iCs/>
        </w:rPr>
        <w:t>Deuxième tentation</w:t>
      </w:r>
      <w:r w:rsidR="00431D53">
        <w:rPr>
          <w:rFonts w:ascii="Calibri" w:eastAsia="Calibri" w:hAnsi="Calibri" w:cs="Calibri"/>
          <w:b/>
          <w:bCs/>
          <w:iCs/>
        </w:rPr>
        <w:t> </w:t>
      </w:r>
      <w:r w:rsidR="00431D53">
        <w:rPr>
          <w:rFonts w:ascii="Calibri" w:eastAsia="Calibri" w:hAnsi="Calibri" w:cs="Calibri"/>
          <w:iCs/>
        </w:rPr>
        <w:t>: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Placé au sommet du Temple, Jésus est mis au-dessus du Saint des Saints qui symbolise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l’habitat de Dieu sur </w:t>
      </w:r>
      <w:r w:rsidR="00431D53" w:rsidRPr="00CB5EB9">
        <w:rPr>
          <w:rFonts w:ascii="Calibri" w:eastAsia="Calibri" w:hAnsi="Calibri" w:cs="Calibri"/>
          <w:iCs/>
        </w:rPr>
        <w:t>terre :</w:t>
      </w:r>
      <w:r w:rsidRPr="00CB5EB9">
        <w:rPr>
          <w:rFonts w:ascii="Calibri" w:eastAsia="Calibri" w:hAnsi="Calibri" w:cs="Calibri"/>
          <w:iCs/>
        </w:rPr>
        <w:t xml:space="preserve"> à nouveau il pourrait agir comme Dieu, il ne le veut pas…</w:t>
      </w:r>
    </w:p>
    <w:p w14:paraId="32AE7C32" w14:textId="37BBF4AF" w:rsidR="00CB5EB9" w:rsidRPr="00CB5EB9" w:rsidRDefault="00CB5EB9" w:rsidP="007671E6">
      <w:pPr>
        <w:autoSpaceDE w:val="0"/>
        <w:autoSpaceDN w:val="0"/>
        <w:adjustRightInd w:val="0"/>
        <w:jc w:val="both"/>
        <w:rPr>
          <w:rFonts w:ascii="Calibri" w:eastAsia="Calibri" w:hAnsi="Calibri" w:cs="Calibri"/>
          <w:iCs/>
        </w:rPr>
      </w:pPr>
      <w:r w:rsidRPr="00CB5EB9">
        <w:rPr>
          <w:rFonts w:ascii="Calibri" w:eastAsia="Calibri" w:hAnsi="Calibri" w:cs="Calibri"/>
          <w:iCs/>
        </w:rPr>
        <w:t xml:space="preserve">• </w:t>
      </w:r>
      <w:r w:rsidRPr="00CB5EB9">
        <w:rPr>
          <w:rFonts w:ascii="Calibri" w:eastAsia="Calibri" w:hAnsi="Calibri" w:cs="Calibri"/>
          <w:b/>
          <w:bCs/>
          <w:iCs/>
        </w:rPr>
        <w:t>Troisième tentation</w:t>
      </w:r>
      <w:r>
        <w:rPr>
          <w:rFonts w:ascii="Calibri" w:eastAsia="Calibri" w:hAnsi="Calibri" w:cs="Calibri"/>
          <w:iCs/>
        </w:rPr>
        <w:t xml:space="preserve"> : </w:t>
      </w:r>
      <w:r w:rsidRPr="00CB5EB9">
        <w:rPr>
          <w:rFonts w:ascii="Calibri" w:eastAsia="Calibri" w:hAnsi="Calibri" w:cs="Calibri"/>
          <w:iCs/>
        </w:rPr>
        <w:t xml:space="preserve">Jusqu’alors, le tentateur mettait en doute l’identité de </w:t>
      </w:r>
      <w:r w:rsidR="00527F39" w:rsidRPr="00CB5EB9">
        <w:rPr>
          <w:rFonts w:ascii="Calibri" w:eastAsia="Calibri" w:hAnsi="Calibri" w:cs="Calibri"/>
          <w:iCs/>
        </w:rPr>
        <w:t>Jésus :</w:t>
      </w:r>
      <w:r w:rsidRPr="00CB5EB9">
        <w:rPr>
          <w:rFonts w:ascii="Calibri" w:eastAsia="Calibri" w:hAnsi="Calibri" w:cs="Calibri"/>
          <w:iCs/>
        </w:rPr>
        <w:t xml:space="preserve"> </w:t>
      </w:r>
      <w:r w:rsidR="00527F39">
        <w:rPr>
          <w:rFonts w:ascii="Calibri" w:eastAsia="Calibri" w:hAnsi="Calibri" w:cs="Calibri"/>
          <w:iCs/>
        </w:rPr>
        <w:t>« </w:t>
      </w:r>
      <w:r w:rsidRPr="00CB5EB9">
        <w:rPr>
          <w:rFonts w:ascii="Calibri" w:eastAsia="Calibri" w:hAnsi="Calibri" w:cs="Calibri"/>
          <w:iCs/>
        </w:rPr>
        <w:t>Si tu es Fils de Dieu ».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Jusqu’alors, il invitait Jésus à se situer par rapport à Dieu son Père. Cette dernière tentation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change de ton et ne commence plus par « Si tu es…». La question n’est plus de savoir qui est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Jésus, mais de savoir ce qu’il </w:t>
      </w:r>
      <w:r w:rsidR="00527F39" w:rsidRPr="00CB5EB9">
        <w:rPr>
          <w:rFonts w:ascii="Calibri" w:eastAsia="Calibri" w:hAnsi="Calibri" w:cs="Calibri"/>
          <w:iCs/>
        </w:rPr>
        <w:t>fait :</w:t>
      </w:r>
      <w:r w:rsidRPr="00CB5EB9">
        <w:rPr>
          <w:rFonts w:ascii="Calibri" w:eastAsia="Calibri" w:hAnsi="Calibri" w:cs="Calibri"/>
          <w:iCs/>
        </w:rPr>
        <w:t xml:space="preserve"> « Si tu te prosternes ». La question n’est plus de savoir si</w:t>
      </w:r>
      <w:r>
        <w:rPr>
          <w:rFonts w:ascii="Calibri" w:eastAsia="Calibri" w:hAnsi="Calibri" w:cs="Calibri"/>
          <w:iCs/>
        </w:rPr>
        <w:t xml:space="preserve"> J</w:t>
      </w:r>
      <w:r w:rsidRPr="00CB5EB9">
        <w:rPr>
          <w:rFonts w:ascii="Calibri" w:eastAsia="Calibri" w:hAnsi="Calibri" w:cs="Calibri"/>
          <w:iCs/>
        </w:rPr>
        <w:t xml:space="preserve">ésus est le Fils de Dieu, mais de savoir devant qui il se </w:t>
      </w:r>
      <w:r w:rsidR="001B1E8E" w:rsidRPr="00CB5EB9">
        <w:rPr>
          <w:rFonts w:ascii="Calibri" w:eastAsia="Calibri" w:hAnsi="Calibri" w:cs="Calibri"/>
          <w:iCs/>
        </w:rPr>
        <w:t>prosterne :</w:t>
      </w:r>
      <w:r w:rsidRPr="00CB5EB9">
        <w:rPr>
          <w:rFonts w:ascii="Calibri" w:eastAsia="Calibri" w:hAnsi="Calibri" w:cs="Calibri"/>
          <w:iCs/>
        </w:rPr>
        <w:t xml:space="preserve"> son Père.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C’en est trop. Jusqu’alors Jésus discutait avec cette voix qui s’était approchée de lui. Il a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argumenté avec des paroles fortes de la Tora, celles qui suivent le « </w:t>
      </w:r>
      <w:proofErr w:type="spellStart"/>
      <w:r w:rsidRPr="00CB5EB9">
        <w:rPr>
          <w:rFonts w:ascii="Calibri" w:eastAsia="Calibri" w:hAnsi="Calibri" w:cs="Calibri"/>
          <w:iCs/>
        </w:rPr>
        <w:t>Shéma</w:t>
      </w:r>
      <w:proofErr w:type="spellEnd"/>
      <w:r w:rsidRPr="00CB5EB9">
        <w:rPr>
          <w:rFonts w:ascii="Calibri" w:eastAsia="Calibri" w:hAnsi="Calibri" w:cs="Calibri"/>
          <w:iCs/>
        </w:rPr>
        <w:t>-Israël », qui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fondent une identité et une vie. Il dialoguait avec cette voix qui venait le chercher dans sa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nouvelle identité, le forçait à se poser des questions sur lui-même. Mais maintenant, c’est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terminé. Jésus ne discutera pas plus longtemps. Il est hors de question qu’il change de repère,</w:t>
      </w:r>
      <w:r w:rsidR="001B1E8E"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de référant: « Retire-toi, Satan ». S’il n’est pas encore très sûr de qui il est, il sait quel est so</w:t>
      </w:r>
      <w:r w:rsidR="00C13EC2">
        <w:rPr>
          <w:rFonts w:ascii="Calibri" w:eastAsia="Calibri" w:hAnsi="Calibri" w:cs="Calibri"/>
          <w:iCs/>
        </w:rPr>
        <w:t>n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Dieu, indiscutablement. Il sait aussi ce qu’il ne veut pas faire.</w:t>
      </w:r>
    </w:p>
    <w:p w14:paraId="60D8C969" w14:textId="77777777" w:rsidR="00CB5EB9" w:rsidRDefault="00CB5EB9" w:rsidP="00CB5EB9">
      <w:pPr>
        <w:autoSpaceDE w:val="0"/>
        <w:autoSpaceDN w:val="0"/>
        <w:adjustRightInd w:val="0"/>
        <w:rPr>
          <w:rFonts w:ascii="Calibri" w:eastAsia="Calibri" w:hAnsi="Calibri" w:cs="Calibri"/>
          <w:iCs/>
        </w:rPr>
      </w:pPr>
    </w:p>
    <w:p w14:paraId="6EC364CB" w14:textId="448C9910" w:rsidR="00CB5EB9" w:rsidRPr="00CB5EB9" w:rsidRDefault="00CB5EB9" w:rsidP="00CB5EB9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iCs/>
        </w:rPr>
      </w:pPr>
      <w:r w:rsidRPr="00CB5EB9">
        <w:rPr>
          <w:rFonts w:ascii="Calibri" w:eastAsia="Calibri" w:hAnsi="Calibri" w:cs="Calibri"/>
          <w:b/>
          <w:bCs/>
          <w:iCs/>
        </w:rPr>
        <w:t>Pistes homilétiques</w:t>
      </w:r>
    </w:p>
    <w:p w14:paraId="25BB399E" w14:textId="40A6A355" w:rsidR="00CB5EB9" w:rsidRPr="00CB5EB9" w:rsidRDefault="00CB5EB9" w:rsidP="00CB5EB9">
      <w:pPr>
        <w:autoSpaceDE w:val="0"/>
        <w:autoSpaceDN w:val="0"/>
        <w:adjustRightInd w:val="0"/>
        <w:jc w:val="both"/>
        <w:rPr>
          <w:rFonts w:ascii="Calibri" w:eastAsia="Calibri" w:hAnsi="Calibri" w:cs="Calibri"/>
          <w:b/>
          <w:bCs/>
          <w:iCs/>
        </w:rPr>
      </w:pPr>
      <w:r w:rsidRPr="00CB5EB9">
        <w:rPr>
          <w:rFonts w:ascii="Calibri" w:eastAsia="Calibri" w:hAnsi="Calibri" w:cs="Calibri"/>
          <w:b/>
          <w:bCs/>
          <w:iCs/>
        </w:rPr>
        <w:t>1) Nos faims</w:t>
      </w:r>
      <w:r>
        <w:rPr>
          <w:rFonts w:ascii="Calibri" w:eastAsia="Calibri" w:hAnsi="Calibri" w:cs="Calibri"/>
          <w:b/>
          <w:bCs/>
          <w:iCs/>
        </w:rPr>
        <w:t xml:space="preserve"> :  </w:t>
      </w:r>
      <w:r w:rsidRPr="00CB5EB9">
        <w:rPr>
          <w:rFonts w:ascii="Calibri" w:eastAsia="Calibri" w:hAnsi="Calibri" w:cs="Calibri"/>
          <w:iCs/>
        </w:rPr>
        <w:t>Bien des chrétien-ne-s sont engagé-e-s, ouvertement ou discrètement, dans des mouvement</w:t>
      </w:r>
      <w:r w:rsidR="00C13EC2">
        <w:rPr>
          <w:rFonts w:ascii="Calibri" w:eastAsia="Calibri" w:hAnsi="Calibri" w:cs="Calibri"/>
          <w:iCs/>
        </w:rPr>
        <w:t>s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 xml:space="preserve">de solidarité et de justice sociale. Mais l’année est longue et lourde de </w:t>
      </w:r>
      <w:r w:rsidR="00C13EC2" w:rsidRPr="00CB5EB9">
        <w:rPr>
          <w:rFonts w:ascii="Calibri" w:eastAsia="Calibri" w:hAnsi="Calibri" w:cs="Calibri"/>
          <w:iCs/>
        </w:rPr>
        <w:t>pierres :</w:t>
      </w:r>
      <w:r w:rsidRPr="00CB5EB9">
        <w:rPr>
          <w:rFonts w:ascii="Calibri" w:eastAsia="Calibri" w:hAnsi="Calibri" w:cs="Calibri"/>
          <w:iCs/>
        </w:rPr>
        <w:t xml:space="preserve"> engagements,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déceptions, achoppements, découragements, épuisements. Et nos solidarités quotidiennes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prennent l’allure d’une traversée du désert. Mais finalement, au bout de nos fatigues, de nos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débordements, revient, avec le temps du carême, notre faim de profondeur, de justice, de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partage. Finalement surgit en nous le désir d’être nourri et de partager notre pain. Et avec lui,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nos tentations. Sans nos désirs de partage, nous ne serions pas en danger. Sans nos faims,</w:t>
      </w:r>
      <w:r>
        <w:rPr>
          <w:rFonts w:ascii="Calibri" w:eastAsia="Calibri" w:hAnsi="Calibri" w:cs="Calibri"/>
          <w:b/>
          <w:bCs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nous n’aurions pas à travailler à la question de notre identité et à choisir nos références.</w:t>
      </w:r>
    </w:p>
    <w:p w14:paraId="1A9E2C48" w14:textId="77777777" w:rsidR="00CB5EB9" w:rsidRPr="00CB5EB9" w:rsidRDefault="00CB5EB9" w:rsidP="00CB5EB9">
      <w:pPr>
        <w:autoSpaceDE w:val="0"/>
        <w:autoSpaceDN w:val="0"/>
        <w:adjustRightInd w:val="0"/>
        <w:rPr>
          <w:rFonts w:ascii="Calibri" w:eastAsia="Calibri" w:hAnsi="Calibri" w:cs="Calibri"/>
          <w:iCs/>
        </w:rPr>
      </w:pPr>
      <w:r w:rsidRPr="00CB5EB9">
        <w:rPr>
          <w:rFonts w:ascii="Calibri" w:eastAsia="Calibri" w:hAnsi="Calibri" w:cs="Calibri"/>
          <w:iCs/>
        </w:rPr>
        <w:t xml:space="preserve">2) </w:t>
      </w:r>
      <w:r w:rsidRPr="00CB5EB9">
        <w:rPr>
          <w:rFonts w:ascii="Calibri" w:eastAsia="Calibri" w:hAnsi="Calibri" w:cs="Calibri"/>
          <w:b/>
          <w:bCs/>
          <w:iCs/>
        </w:rPr>
        <w:t>Les tentations que nos faims portent en elles</w:t>
      </w:r>
    </w:p>
    <w:p w14:paraId="41157D61" w14:textId="56E8A01F" w:rsidR="00CB5EB9" w:rsidRPr="00CB5EB9" w:rsidRDefault="00CB5EB9" w:rsidP="00CB5EB9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rPr>
          <w:rFonts w:ascii="Calibri" w:eastAsia="Calibri" w:hAnsi="Calibri" w:cs="Calibri"/>
          <w:iCs/>
        </w:rPr>
      </w:pPr>
      <w:r w:rsidRPr="00CB5EB9">
        <w:rPr>
          <w:rFonts w:ascii="Calibri" w:eastAsia="Calibri" w:hAnsi="Calibri" w:cs="Calibri"/>
          <w:iCs/>
        </w:rPr>
        <w:t>Le désir de faire nous-mêmes des miracles.</w:t>
      </w:r>
    </w:p>
    <w:p w14:paraId="600CD5FA" w14:textId="1AE7BC5C" w:rsidR="00CB5EB9" w:rsidRPr="00CB5EB9" w:rsidRDefault="00CB5EB9" w:rsidP="00CB5EB9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iCs/>
        </w:rPr>
      </w:pPr>
      <w:r w:rsidRPr="00CB5EB9">
        <w:rPr>
          <w:rFonts w:ascii="Calibri" w:eastAsia="Calibri" w:hAnsi="Calibri" w:cs="Calibri"/>
          <w:iCs/>
        </w:rPr>
        <w:t>Le désir de nous jeter à corps perdu dans toutes les actions humanitaires, à la place de Dieu, en imaginant que quand nous serons au bout de nos ressources, Dieu volera à notre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secours et nous rattrapera.</w:t>
      </w:r>
    </w:p>
    <w:p w14:paraId="43ECC338" w14:textId="4215E814" w:rsidR="00CB5EB9" w:rsidRPr="00CB5EB9" w:rsidRDefault="00CB5EB9" w:rsidP="00CB5EB9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Calibri" w:eastAsia="Calibri" w:hAnsi="Calibri" w:cs="Calibri"/>
          <w:iCs/>
        </w:rPr>
      </w:pPr>
      <w:r w:rsidRPr="00CB5EB9">
        <w:rPr>
          <w:rFonts w:ascii="Calibri" w:eastAsia="Calibri" w:hAnsi="Calibri" w:cs="Calibri"/>
          <w:iCs/>
        </w:rPr>
        <w:lastRenderedPageBreak/>
        <w:t>Le désir d’agir pour le bien-être humain, de manière excessive, en dehors de toute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référence à Celui qui est Parole nourrissante de vie</w:t>
      </w:r>
      <w:r w:rsidR="00E430BF"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; le désir de servir la cause des humains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avant tout, par-dessus tout, et d’en oublier qui nous sommes et de quoi nous avons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finalement faim.</w:t>
      </w:r>
    </w:p>
    <w:p w14:paraId="1374756C" w14:textId="72D104D4" w:rsidR="00CB5EB9" w:rsidRPr="00CB5EB9" w:rsidRDefault="00CB5EB9" w:rsidP="007671E6">
      <w:pPr>
        <w:autoSpaceDE w:val="0"/>
        <w:autoSpaceDN w:val="0"/>
        <w:adjustRightInd w:val="0"/>
        <w:jc w:val="both"/>
        <w:rPr>
          <w:rFonts w:ascii="Calibri" w:eastAsia="Calibri" w:hAnsi="Calibri" w:cs="Calibri"/>
          <w:iCs/>
        </w:rPr>
      </w:pPr>
      <w:r w:rsidRPr="00CB5EB9">
        <w:rPr>
          <w:rFonts w:ascii="Calibri" w:eastAsia="Calibri" w:hAnsi="Calibri" w:cs="Calibri"/>
          <w:iCs/>
        </w:rPr>
        <w:t xml:space="preserve">3) </w:t>
      </w:r>
      <w:r w:rsidRPr="00CB5EB9">
        <w:rPr>
          <w:rFonts w:ascii="Calibri" w:eastAsia="Calibri" w:hAnsi="Calibri" w:cs="Calibri"/>
          <w:b/>
          <w:bCs/>
          <w:iCs/>
        </w:rPr>
        <w:t>Les réponses de Jésus</w:t>
      </w:r>
      <w:r>
        <w:rPr>
          <w:rFonts w:ascii="Calibri" w:eastAsia="Calibri" w:hAnsi="Calibri" w:cs="Calibri"/>
          <w:iCs/>
        </w:rPr>
        <w:t xml:space="preserve"> : </w:t>
      </w:r>
      <w:r w:rsidRPr="00CB5EB9">
        <w:rPr>
          <w:rFonts w:ascii="Calibri" w:eastAsia="Calibri" w:hAnsi="Calibri" w:cs="Calibri"/>
          <w:iCs/>
        </w:rPr>
        <w:t>Jésus nous rappelle que quand Dieu nourrit, il ne nourrit pas seulement le corps, mais bien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l’être par une parole qui invite à vivre et promouvoir la vie.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Jésus nous rappelle que c'est avec Dieu, et non à sa place, que nous pouvons agir pour plus</w:t>
      </w:r>
      <w:r w:rsidR="001C5477"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de justice.</w:t>
      </w:r>
      <w:r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Jésus nous interpelle sur notre désir de justice</w:t>
      </w:r>
      <w:r w:rsidR="001C5477">
        <w:rPr>
          <w:rFonts w:ascii="Calibri" w:eastAsia="Calibri" w:hAnsi="Calibri" w:cs="Calibri"/>
          <w:iCs/>
        </w:rPr>
        <w:t xml:space="preserve"> </w:t>
      </w:r>
      <w:r w:rsidRPr="00CB5EB9">
        <w:rPr>
          <w:rFonts w:ascii="Calibri" w:eastAsia="Calibri" w:hAnsi="Calibri" w:cs="Calibri"/>
          <w:iCs/>
        </w:rPr>
        <w:t>: finalement comment le vivre pour qu'il soi</w:t>
      </w:r>
      <w:r>
        <w:rPr>
          <w:rFonts w:ascii="Calibri" w:eastAsia="Calibri" w:hAnsi="Calibri" w:cs="Calibri"/>
          <w:iCs/>
        </w:rPr>
        <w:t xml:space="preserve">t </w:t>
      </w:r>
      <w:r w:rsidRPr="00CB5EB9">
        <w:rPr>
          <w:rFonts w:ascii="Calibri" w:eastAsia="Calibri" w:hAnsi="Calibri" w:cs="Calibri"/>
          <w:iCs/>
        </w:rPr>
        <w:t xml:space="preserve">porteur de vie pour les autres et pour </w:t>
      </w:r>
      <w:r w:rsidR="001C5477" w:rsidRPr="00CB5EB9">
        <w:rPr>
          <w:rFonts w:ascii="Calibri" w:eastAsia="Calibri" w:hAnsi="Calibri" w:cs="Calibri"/>
          <w:iCs/>
        </w:rPr>
        <w:t>moi ?</w:t>
      </w:r>
    </w:p>
    <w:p w14:paraId="15041A65" w14:textId="4D089148" w:rsidR="009F0597" w:rsidRDefault="00B71E2A">
      <w:pPr>
        <w:spacing w:before="480"/>
        <w:rPr>
          <w:rFonts w:ascii="Calibri" w:eastAsia="Calibri" w:hAnsi="Calibri" w:cs="Calibri"/>
          <w:color w:val="0070C0"/>
          <w:sz w:val="26"/>
          <w:szCs w:val="26"/>
        </w:rPr>
      </w:pPr>
      <w:r w:rsidRPr="001509F8">
        <w:rPr>
          <w:rFonts w:ascii="Calibri" w:eastAsia="Calibri" w:hAnsi="Calibri" w:cs="Calibri"/>
          <w:noProof/>
        </w:rPr>
        <w:drawing>
          <wp:anchor distT="0" distB="0" distL="114300" distR="114300" simplePos="0" relativeHeight="251700224" behindDoc="0" locked="0" layoutInCell="1" hidden="0" allowOverlap="1" wp14:anchorId="2098E92B" wp14:editId="3975811F">
            <wp:simplePos x="0" y="0"/>
            <wp:positionH relativeFrom="margin">
              <wp:posOffset>4853354</wp:posOffset>
            </wp:positionH>
            <wp:positionV relativeFrom="margin">
              <wp:posOffset>1693935</wp:posOffset>
            </wp:positionV>
            <wp:extent cx="752475" cy="752475"/>
            <wp:effectExtent l="0" t="0" r="0" b="0"/>
            <wp:wrapSquare wrapText="bothSides" distT="0" distB="0" distL="114300" distR="114300"/>
            <wp:docPr id="5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C3043">
        <w:rPr>
          <w:rFonts w:ascii="Calibri" w:eastAsia="Calibri" w:hAnsi="Calibri" w:cs="Calibri"/>
          <w:color w:val="0070C0"/>
          <w:sz w:val="26"/>
          <w:szCs w:val="26"/>
        </w:rPr>
        <w:t>Déroulement possible de la célébration</w:t>
      </w:r>
    </w:p>
    <w:p w14:paraId="5BB59E2A" w14:textId="77777777" w:rsidR="00B71E2A" w:rsidRDefault="00B71E2A">
      <w:pPr>
        <w:spacing w:before="480"/>
        <w:rPr>
          <w:rFonts w:ascii="Calibri" w:eastAsia="Calibri" w:hAnsi="Calibri" w:cs="Calibri"/>
          <w:color w:val="0070C0"/>
          <w:sz w:val="26"/>
          <w:szCs w:val="26"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268"/>
        <w:gridCol w:w="2126"/>
        <w:gridCol w:w="2977"/>
      </w:tblGrid>
      <w:tr w:rsidR="009F0597" w:rsidRPr="001C5477" w14:paraId="37A51920" w14:textId="77777777">
        <w:tc>
          <w:tcPr>
            <w:tcW w:w="2122" w:type="dxa"/>
          </w:tcPr>
          <w:p w14:paraId="597548D7" w14:textId="77777777" w:rsidR="009F0597" w:rsidRPr="007671E6" w:rsidRDefault="009F059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</w:tcPr>
          <w:p w14:paraId="03784A22" w14:textId="77777777" w:rsidR="009F0597" w:rsidRPr="007671E6" w:rsidRDefault="002C3043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Pour tous les âges</w:t>
            </w:r>
          </w:p>
        </w:tc>
        <w:tc>
          <w:tcPr>
            <w:tcW w:w="2126" w:type="dxa"/>
          </w:tcPr>
          <w:p w14:paraId="38C0AEA7" w14:textId="77777777" w:rsidR="009F0597" w:rsidRPr="007671E6" w:rsidRDefault="002C3043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Pour l’éveil à la foi</w:t>
            </w:r>
          </w:p>
        </w:tc>
        <w:tc>
          <w:tcPr>
            <w:tcW w:w="2977" w:type="dxa"/>
          </w:tcPr>
          <w:p w14:paraId="52F90E44" w14:textId="77777777" w:rsidR="009F0597" w:rsidRPr="007671E6" w:rsidRDefault="002C3043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Pour les enfants de 6 à 10 ans</w:t>
            </w:r>
          </w:p>
        </w:tc>
      </w:tr>
      <w:tr w:rsidR="009F0597" w:rsidRPr="001C5477" w14:paraId="7DE1723D" w14:textId="77777777">
        <w:tc>
          <w:tcPr>
            <w:tcW w:w="2122" w:type="dxa"/>
          </w:tcPr>
          <w:p w14:paraId="53C1B2F8" w14:textId="77777777" w:rsidR="009F0597" w:rsidRPr="007671E6" w:rsidRDefault="002C3043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 xml:space="preserve">Biotope et insecte </w:t>
            </w:r>
          </w:p>
        </w:tc>
        <w:tc>
          <w:tcPr>
            <w:tcW w:w="7371" w:type="dxa"/>
            <w:gridSpan w:val="3"/>
          </w:tcPr>
          <w:p w14:paraId="48FBC5D6" w14:textId="42AB4485" w:rsidR="009F0597" w:rsidRPr="007671E6" w:rsidRDefault="00724C94">
            <w:pPr>
              <w:ind w:left="28"/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Voir p</w:t>
            </w:r>
            <w:r w:rsidR="002C3043" w:rsidRPr="007671E6">
              <w:rPr>
                <w:rFonts w:asciiTheme="minorHAnsi" w:hAnsiTheme="minorHAnsi" w:cstheme="minorHAnsi"/>
              </w:rPr>
              <w:t xml:space="preserve">résentation de notre guide du jour </w:t>
            </w:r>
            <w:r w:rsidRPr="007671E6">
              <w:rPr>
                <w:rFonts w:asciiTheme="minorHAnsi" w:hAnsiTheme="minorHAnsi" w:cstheme="minorHAnsi"/>
              </w:rPr>
              <w:t>dans la brochure</w:t>
            </w:r>
          </w:p>
        </w:tc>
      </w:tr>
      <w:tr w:rsidR="009F0597" w:rsidRPr="001C5477" w14:paraId="79BFA5DB" w14:textId="77777777">
        <w:tc>
          <w:tcPr>
            <w:tcW w:w="2122" w:type="dxa"/>
          </w:tcPr>
          <w:p w14:paraId="4CE883A6" w14:textId="13D4D0AC" w:rsidR="009F0597" w:rsidRPr="007671E6" w:rsidRDefault="002C3043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 xml:space="preserve">Animation </w:t>
            </w:r>
            <w:r w:rsidR="00FA1F37" w:rsidRPr="007671E6">
              <w:rPr>
                <w:rFonts w:asciiTheme="minorHAnsi" w:hAnsiTheme="minorHAnsi" w:cstheme="minorHAnsi"/>
              </w:rPr>
              <w:t>ludique</w:t>
            </w:r>
          </w:p>
        </w:tc>
        <w:tc>
          <w:tcPr>
            <w:tcW w:w="2268" w:type="dxa"/>
          </w:tcPr>
          <w:p w14:paraId="0F0F49F4" w14:textId="06473BAB" w:rsidR="009F0597" w:rsidRPr="007671E6" w:rsidRDefault="00A77C9A">
            <w:pPr>
              <w:ind w:left="28"/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Oui à la place du non</w:t>
            </w:r>
          </w:p>
        </w:tc>
        <w:tc>
          <w:tcPr>
            <w:tcW w:w="2126" w:type="dxa"/>
          </w:tcPr>
          <w:p w14:paraId="5894D687" w14:textId="77777777" w:rsidR="009F0597" w:rsidRPr="007671E6" w:rsidRDefault="009F059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</w:tcPr>
          <w:p w14:paraId="60F6DE6B" w14:textId="71150A82" w:rsidR="009F0597" w:rsidRPr="007671E6" w:rsidRDefault="009F0597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9F0597" w:rsidRPr="001C5477" w14:paraId="12B3D5E8" w14:textId="77777777">
        <w:tc>
          <w:tcPr>
            <w:tcW w:w="2122" w:type="dxa"/>
          </w:tcPr>
          <w:p w14:paraId="484AAD7B" w14:textId="77777777" w:rsidR="009F0597" w:rsidRPr="007671E6" w:rsidRDefault="002C3043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Raconter la Bible</w:t>
            </w:r>
          </w:p>
        </w:tc>
        <w:tc>
          <w:tcPr>
            <w:tcW w:w="7371" w:type="dxa"/>
            <w:gridSpan w:val="3"/>
          </w:tcPr>
          <w:p w14:paraId="614F51AB" w14:textId="77777777" w:rsidR="009F0597" w:rsidRPr="007671E6" w:rsidRDefault="002C3043">
            <w:pPr>
              <w:ind w:left="28"/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Narration en cercle avec des objets symboliques.</w:t>
            </w:r>
          </w:p>
          <w:p w14:paraId="73EE2950" w14:textId="6A023B21" w:rsidR="00A77C9A" w:rsidRPr="007671E6" w:rsidRDefault="00A77C9A" w:rsidP="00A77C9A">
            <w:pPr>
              <w:ind w:left="28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 xml:space="preserve">Voir aussi un récit sur </w:t>
            </w:r>
            <w:proofErr w:type="spellStart"/>
            <w:r w:rsidRPr="007671E6">
              <w:rPr>
                <w:rFonts w:asciiTheme="minorHAnsi" w:hAnsiTheme="minorHAnsi" w:cstheme="minorHAnsi"/>
              </w:rPr>
              <w:t>youtube</w:t>
            </w:r>
            <w:proofErr w:type="spellEnd"/>
            <w:r w:rsidRPr="007671E6">
              <w:rPr>
                <w:rFonts w:asciiTheme="minorHAnsi" w:hAnsiTheme="minorHAnsi" w:cstheme="minorHAnsi"/>
              </w:rPr>
              <w:t xml:space="preserve"> : </w:t>
            </w:r>
            <w:hyperlink r:id="rId13" w:history="1">
              <w:r w:rsidRPr="007671E6">
                <w:rPr>
                  <w:rStyle w:val="Lienhypertexte"/>
                  <w:rFonts w:asciiTheme="minorHAnsi" w:hAnsiTheme="minorHAnsi" w:cstheme="minorHAnsi"/>
                </w:rPr>
                <w:t>https://www.youtube.com/watch?v=NW7qdc1CATQ&amp;t=99s</w:t>
              </w:r>
            </w:hyperlink>
            <w:r w:rsidRPr="007671E6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9F0597" w:rsidRPr="001C5477" w14:paraId="26DEE941" w14:textId="77777777">
        <w:tc>
          <w:tcPr>
            <w:tcW w:w="2122" w:type="dxa"/>
          </w:tcPr>
          <w:p w14:paraId="1821D1DE" w14:textId="77777777" w:rsidR="009F0597" w:rsidRPr="007671E6" w:rsidRDefault="002C3043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Parole ouverte</w:t>
            </w:r>
          </w:p>
        </w:tc>
        <w:tc>
          <w:tcPr>
            <w:tcW w:w="7371" w:type="dxa"/>
            <w:gridSpan w:val="3"/>
          </w:tcPr>
          <w:p w14:paraId="647CE80B" w14:textId="77777777" w:rsidR="009F0597" w:rsidRPr="007671E6" w:rsidRDefault="002C3043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Voir plus bas</w:t>
            </w:r>
          </w:p>
        </w:tc>
      </w:tr>
      <w:tr w:rsidR="009F0597" w:rsidRPr="001C5477" w14:paraId="3FF8AE65" w14:textId="77777777">
        <w:tc>
          <w:tcPr>
            <w:tcW w:w="2122" w:type="dxa"/>
          </w:tcPr>
          <w:p w14:paraId="50A734BC" w14:textId="77777777" w:rsidR="009F0597" w:rsidRPr="007671E6" w:rsidRDefault="002C3043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Prière</w:t>
            </w:r>
          </w:p>
        </w:tc>
        <w:tc>
          <w:tcPr>
            <w:tcW w:w="2268" w:type="dxa"/>
          </w:tcPr>
          <w:p w14:paraId="399EED22" w14:textId="6D565EAA" w:rsidR="009F0597" w:rsidRPr="007671E6" w:rsidRDefault="008C5BB5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Prière de mère Térésa à compléter</w:t>
            </w:r>
          </w:p>
        </w:tc>
        <w:tc>
          <w:tcPr>
            <w:tcW w:w="2126" w:type="dxa"/>
          </w:tcPr>
          <w:p w14:paraId="20FC0D37" w14:textId="2DC6FBB4" w:rsidR="009F0597" w:rsidRPr="007671E6" w:rsidRDefault="009F0597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</w:tcPr>
          <w:p w14:paraId="0093C4FC" w14:textId="25EDC9C2" w:rsidR="009F0597" w:rsidRPr="007671E6" w:rsidRDefault="002C3043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 xml:space="preserve">Psaume 16/15 </w:t>
            </w:r>
            <w:r w:rsidR="00DF08A6" w:rsidRPr="007671E6">
              <w:rPr>
                <w:rFonts w:asciiTheme="minorHAnsi" w:hAnsiTheme="minorHAnsi" w:cstheme="minorHAnsi"/>
              </w:rPr>
              <w:t>extrait</w:t>
            </w:r>
          </w:p>
        </w:tc>
      </w:tr>
      <w:tr w:rsidR="009F0597" w:rsidRPr="001C5477" w14:paraId="2FB9280E" w14:textId="77777777">
        <w:tc>
          <w:tcPr>
            <w:tcW w:w="2122" w:type="dxa"/>
          </w:tcPr>
          <w:p w14:paraId="42473109" w14:textId="77777777" w:rsidR="009F0597" w:rsidRPr="007671E6" w:rsidRDefault="002C3043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Chant</w:t>
            </w:r>
          </w:p>
        </w:tc>
        <w:tc>
          <w:tcPr>
            <w:tcW w:w="7371" w:type="dxa"/>
            <w:gridSpan w:val="3"/>
          </w:tcPr>
          <w:p w14:paraId="4030EB21" w14:textId="77777777" w:rsidR="009F0597" w:rsidRPr="007671E6" w:rsidRDefault="002C3043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Voir les propositions annuelles</w:t>
            </w:r>
          </w:p>
        </w:tc>
      </w:tr>
      <w:tr w:rsidR="009F0597" w:rsidRPr="001C5477" w14:paraId="008C9FBC" w14:textId="77777777">
        <w:tc>
          <w:tcPr>
            <w:tcW w:w="2122" w:type="dxa"/>
          </w:tcPr>
          <w:p w14:paraId="6D427D78" w14:textId="77777777" w:rsidR="009F0597" w:rsidRPr="007671E6" w:rsidRDefault="002C3043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Activité créatrice</w:t>
            </w:r>
          </w:p>
        </w:tc>
        <w:tc>
          <w:tcPr>
            <w:tcW w:w="7371" w:type="dxa"/>
            <w:gridSpan w:val="3"/>
          </w:tcPr>
          <w:p w14:paraId="45FC7120" w14:textId="24DB175F" w:rsidR="009F0597" w:rsidRPr="007671E6" w:rsidRDefault="00F16145" w:rsidP="00F16145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Autour du sable. Faire un sablier pour mesurer la douche. S’en tenir au nécessaire</w:t>
            </w:r>
          </w:p>
        </w:tc>
      </w:tr>
      <w:tr w:rsidR="00FA1F37" w:rsidRPr="001C5477" w14:paraId="21EB28B7" w14:textId="77777777">
        <w:tc>
          <w:tcPr>
            <w:tcW w:w="2122" w:type="dxa"/>
          </w:tcPr>
          <w:p w14:paraId="2DD8B13C" w14:textId="4E7E8F97" w:rsidR="00FA1F37" w:rsidRPr="007671E6" w:rsidRDefault="00FA1F37" w:rsidP="00FA1F37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Activité Réflexive</w:t>
            </w:r>
          </w:p>
        </w:tc>
        <w:tc>
          <w:tcPr>
            <w:tcW w:w="2268" w:type="dxa"/>
          </w:tcPr>
          <w:p w14:paraId="6D141EA4" w14:textId="6379734C" w:rsidR="00FA1F37" w:rsidRPr="007671E6" w:rsidRDefault="00FA1F37" w:rsidP="00FA1F37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Autour des besoins et des envies</w:t>
            </w:r>
          </w:p>
        </w:tc>
        <w:tc>
          <w:tcPr>
            <w:tcW w:w="2126" w:type="dxa"/>
          </w:tcPr>
          <w:p w14:paraId="37E868BC" w14:textId="77777777" w:rsidR="00FA1F37" w:rsidRPr="007671E6" w:rsidRDefault="00FA1F37" w:rsidP="00FA1F37">
            <w:pPr>
              <w:ind w:left="3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</w:tcPr>
          <w:p w14:paraId="6A06CCC9" w14:textId="45490E44" w:rsidR="00FA1F37" w:rsidRPr="007671E6" w:rsidRDefault="00FA1F37" w:rsidP="00FA1F37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Des tentations aujourd’hui</w:t>
            </w:r>
          </w:p>
        </w:tc>
      </w:tr>
      <w:tr w:rsidR="00FA1F37" w:rsidRPr="001C5477" w14:paraId="7BFF0125" w14:textId="77777777">
        <w:tc>
          <w:tcPr>
            <w:tcW w:w="2122" w:type="dxa"/>
          </w:tcPr>
          <w:p w14:paraId="59EBCE4E" w14:textId="57D38A8D" w:rsidR="00FA1F37" w:rsidRPr="007671E6" w:rsidRDefault="00FA1F37" w:rsidP="00FA1F37">
            <w:pPr>
              <w:jc w:val="both"/>
              <w:rPr>
                <w:rFonts w:asciiTheme="minorHAnsi" w:hAnsiTheme="minorHAnsi" w:cstheme="minorHAnsi"/>
              </w:rPr>
            </w:pPr>
            <w:r w:rsidRPr="007671E6">
              <w:rPr>
                <w:rFonts w:asciiTheme="minorHAnsi" w:hAnsiTheme="minorHAnsi" w:cstheme="minorHAnsi"/>
              </w:rPr>
              <w:t>Bonus</w:t>
            </w:r>
          </w:p>
        </w:tc>
        <w:tc>
          <w:tcPr>
            <w:tcW w:w="7371" w:type="dxa"/>
            <w:gridSpan w:val="3"/>
          </w:tcPr>
          <w:p w14:paraId="465668CB" w14:textId="1E1A3B59" w:rsidR="00FA1F37" w:rsidRPr="007671E6" w:rsidRDefault="00FA1F37" w:rsidP="00FA1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A0A0A"/>
              </w:rPr>
            </w:pPr>
            <w:r w:rsidRPr="007671E6">
              <w:rPr>
                <w:rFonts w:asciiTheme="minorHAnsi" w:hAnsiTheme="minorHAnsi" w:cstheme="minorHAnsi"/>
                <w:color w:val="0A0A0A"/>
              </w:rPr>
              <w:t xml:space="preserve">Une prédication rimée </w:t>
            </w:r>
            <w:r w:rsidR="00EC428B" w:rsidRPr="004F4523">
              <w:rPr>
                <w:rFonts w:asciiTheme="minorHAnsi" w:hAnsiTheme="minorHAnsi" w:cstheme="minorHAnsi"/>
                <w:color w:val="0A0A0A"/>
              </w:rPr>
              <w:t>d’Axel Imhof</w:t>
            </w:r>
            <w:r w:rsidR="00EC428B" w:rsidRPr="00EC428B">
              <w:rPr>
                <w:rFonts w:asciiTheme="minorHAnsi" w:hAnsiTheme="minorHAnsi" w:cstheme="minorHAnsi"/>
                <w:color w:val="0A0A0A"/>
              </w:rPr>
              <w:t xml:space="preserve"> </w:t>
            </w:r>
            <w:r w:rsidRPr="007671E6">
              <w:rPr>
                <w:rFonts w:asciiTheme="minorHAnsi" w:hAnsiTheme="minorHAnsi" w:cstheme="minorHAnsi"/>
                <w:color w:val="0A0A0A"/>
              </w:rPr>
              <w:t xml:space="preserve">à trouver sur le site Pointkt.org  : </w:t>
            </w:r>
            <w:hyperlink r:id="rId14" w:history="1">
              <w:r w:rsidRPr="007671E6">
                <w:rPr>
                  <w:rStyle w:val="Lienhypertexte"/>
                  <w:rFonts w:asciiTheme="minorHAnsi" w:hAnsiTheme="minorHAnsi" w:cstheme="minorHAnsi"/>
                </w:rPr>
                <w:t>https://www.pointkt.org/prieres/aux-armes-spirituelles/</w:t>
              </w:r>
            </w:hyperlink>
            <w:r w:rsidRPr="007671E6">
              <w:rPr>
                <w:rFonts w:asciiTheme="minorHAnsi" w:hAnsiTheme="minorHAnsi" w:cstheme="minorHAnsi"/>
                <w:color w:val="0A0A0A"/>
              </w:rPr>
              <w:t xml:space="preserve"> </w:t>
            </w:r>
          </w:p>
        </w:tc>
      </w:tr>
    </w:tbl>
    <w:p w14:paraId="2257F291" w14:textId="7C6A3E3D" w:rsidR="00A77C9A" w:rsidRDefault="00B71E2A">
      <w:pPr>
        <w:spacing w:before="480"/>
        <w:rPr>
          <w:rFonts w:ascii="Calibri" w:eastAsia="Calibri" w:hAnsi="Calibri" w:cs="Calibri"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31242845" wp14:editId="5AC74B6A">
            <wp:simplePos x="0" y="0"/>
            <wp:positionH relativeFrom="column">
              <wp:posOffset>5454224</wp:posOffset>
            </wp:positionH>
            <wp:positionV relativeFrom="paragraph">
              <wp:posOffset>252730</wp:posOffset>
            </wp:positionV>
            <wp:extent cx="762000" cy="744220"/>
            <wp:effectExtent l="0" t="0" r="0" b="0"/>
            <wp:wrapSquare wrapText="bothSides" distT="0" distB="0" distL="114300" distR="114300"/>
            <wp:docPr id="7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4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C3043">
        <w:rPr>
          <w:rFonts w:ascii="Calibri" w:eastAsia="Calibri" w:hAnsi="Calibri" w:cs="Calibri"/>
          <w:color w:val="0070C0"/>
          <w:sz w:val="26"/>
          <w:szCs w:val="26"/>
        </w:rPr>
        <w:t xml:space="preserve">Animation </w:t>
      </w:r>
      <w:r w:rsidR="00A77C9A">
        <w:rPr>
          <w:rFonts w:ascii="Calibri" w:eastAsia="Calibri" w:hAnsi="Calibri" w:cs="Calibri"/>
          <w:color w:val="0070C0"/>
          <w:sz w:val="26"/>
          <w:szCs w:val="26"/>
        </w:rPr>
        <w:t>ludique</w:t>
      </w:r>
    </w:p>
    <w:p w14:paraId="069116FB" w14:textId="4815E70C" w:rsidR="00A77C9A" w:rsidRPr="007671E6" w:rsidRDefault="00A77C9A" w:rsidP="00A77C9A">
      <w:pPr>
        <w:pStyle w:val="Paragraphedeliste"/>
        <w:numPr>
          <w:ilvl w:val="0"/>
          <w:numId w:val="7"/>
        </w:numPr>
        <w:spacing w:before="480"/>
        <w:rPr>
          <w:rFonts w:asciiTheme="minorHAnsi" w:eastAsia="Calibri" w:hAnsiTheme="minorHAnsi" w:cstheme="minorHAnsi"/>
          <w:color w:val="0070C0"/>
          <w:sz w:val="26"/>
          <w:szCs w:val="26"/>
        </w:rPr>
      </w:pPr>
      <w:r w:rsidRPr="007671E6">
        <w:rPr>
          <w:rFonts w:asciiTheme="minorHAnsi" w:hAnsiTheme="minorHAnsi" w:cstheme="minorHAnsi"/>
        </w:rPr>
        <w:t>Dire non, c’est dire oui à quelqu’un d’autres</w:t>
      </w:r>
    </w:p>
    <w:p w14:paraId="59E2B32C" w14:textId="748A179C" w:rsidR="00B43863" w:rsidRPr="007671E6" w:rsidRDefault="00A77C9A" w:rsidP="00B43863">
      <w:pPr>
        <w:pStyle w:val="Paragraphedeliste"/>
        <w:numPr>
          <w:ilvl w:val="0"/>
          <w:numId w:val="7"/>
        </w:numPr>
        <w:spacing w:before="480"/>
        <w:rPr>
          <w:rFonts w:asciiTheme="minorHAnsi" w:eastAsia="Calibri" w:hAnsiTheme="minorHAnsi" w:cstheme="minorHAnsi"/>
          <w:color w:val="0070C0"/>
          <w:sz w:val="26"/>
          <w:szCs w:val="26"/>
        </w:rPr>
      </w:pPr>
      <w:r w:rsidRPr="007671E6">
        <w:rPr>
          <w:rFonts w:asciiTheme="minorHAnsi" w:hAnsiTheme="minorHAnsi" w:cstheme="minorHAnsi"/>
        </w:rPr>
        <w:t>Un jeu où on inve</w:t>
      </w:r>
      <w:r w:rsidR="00B43863" w:rsidRPr="007671E6">
        <w:rPr>
          <w:rFonts w:asciiTheme="minorHAnsi" w:hAnsiTheme="minorHAnsi" w:cstheme="minorHAnsi"/>
        </w:rPr>
        <w:t>rse le oui et le non</w:t>
      </w:r>
    </w:p>
    <w:p w14:paraId="254CE16A" w14:textId="77777777" w:rsidR="00B43863" w:rsidRPr="007671E6" w:rsidRDefault="00B43863" w:rsidP="00B43863">
      <w:pPr>
        <w:pStyle w:val="Paragraphedeliste"/>
        <w:numPr>
          <w:ilvl w:val="0"/>
          <w:numId w:val="7"/>
        </w:numPr>
        <w:spacing w:before="480"/>
        <w:rPr>
          <w:rFonts w:asciiTheme="minorHAnsi" w:eastAsia="Calibri" w:hAnsiTheme="minorHAnsi" w:cstheme="minorHAnsi"/>
          <w:color w:val="0070C0"/>
          <w:sz w:val="26"/>
          <w:szCs w:val="26"/>
        </w:rPr>
      </w:pPr>
      <w:r w:rsidRPr="007671E6">
        <w:rPr>
          <w:rFonts w:asciiTheme="minorHAnsi" w:hAnsiTheme="minorHAnsi" w:cstheme="minorHAnsi"/>
        </w:rPr>
        <w:t>Se joue à deux avec des témoins</w:t>
      </w:r>
    </w:p>
    <w:p w14:paraId="70B8B547" w14:textId="4C6F2502" w:rsidR="00B43863" w:rsidRPr="007671E6" w:rsidRDefault="00B43863" w:rsidP="007671E6">
      <w:pPr>
        <w:pStyle w:val="Paragraphedeliste"/>
        <w:numPr>
          <w:ilvl w:val="0"/>
          <w:numId w:val="7"/>
        </w:numPr>
        <w:spacing w:before="480"/>
        <w:jc w:val="both"/>
        <w:rPr>
          <w:rFonts w:asciiTheme="minorHAnsi" w:eastAsia="Calibri" w:hAnsiTheme="minorHAnsi" w:cstheme="minorHAnsi"/>
          <w:color w:val="0070C0"/>
          <w:sz w:val="26"/>
          <w:szCs w:val="26"/>
        </w:rPr>
      </w:pPr>
      <w:r w:rsidRPr="007671E6">
        <w:rPr>
          <w:rFonts w:asciiTheme="minorHAnsi" w:hAnsiTheme="minorHAnsi" w:cstheme="minorHAnsi"/>
        </w:rPr>
        <w:t>Une personne pose des questions qui demande</w:t>
      </w:r>
      <w:r w:rsidR="00EC428B">
        <w:rPr>
          <w:rFonts w:asciiTheme="minorHAnsi" w:hAnsiTheme="minorHAnsi" w:cstheme="minorHAnsi"/>
        </w:rPr>
        <w:t>nt</w:t>
      </w:r>
      <w:r w:rsidRPr="007671E6">
        <w:rPr>
          <w:rFonts w:asciiTheme="minorHAnsi" w:hAnsiTheme="minorHAnsi" w:cstheme="minorHAnsi"/>
        </w:rPr>
        <w:t xml:space="preserve"> des réponses par oui ou par non. Celui qui répond inverse son oui et son non</w:t>
      </w:r>
      <w:r w:rsidR="00EC428B">
        <w:rPr>
          <w:rFonts w:asciiTheme="minorHAnsi" w:hAnsiTheme="minorHAnsi" w:cstheme="minorHAnsi"/>
        </w:rPr>
        <w:t>,</w:t>
      </w:r>
    </w:p>
    <w:p w14:paraId="34A1027A" w14:textId="1DBEF8A0" w:rsidR="00B43863" w:rsidRPr="007671E6" w:rsidRDefault="00B43863" w:rsidP="007671E6">
      <w:pPr>
        <w:pStyle w:val="Paragraphedeliste"/>
        <w:numPr>
          <w:ilvl w:val="0"/>
          <w:numId w:val="7"/>
        </w:numPr>
        <w:spacing w:before="480"/>
        <w:jc w:val="both"/>
        <w:rPr>
          <w:rFonts w:asciiTheme="minorHAnsi" w:eastAsia="Calibri" w:hAnsiTheme="minorHAnsi" w:cstheme="minorHAnsi"/>
          <w:color w:val="0070C0"/>
          <w:sz w:val="26"/>
          <w:szCs w:val="26"/>
        </w:rPr>
      </w:pPr>
      <w:r w:rsidRPr="007671E6">
        <w:rPr>
          <w:rFonts w:asciiTheme="minorHAnsi" w:hAnsiTheme="minorHAnsi" w:cstheme="minorHAnsi"/>
        </w:rPr>
        <w:t>Après cinq ou dix questions, celui qui pose les questions doit dire les bonnes réponses.</w:t>
      </w:r>
    </w:p>
    <w:p w14:paraId="4254D928" w14:textId="169F1180" w:rsidR="00B43863" w:rsidRPr="007671E6" w:rsidRDefault="00B43863" w:rsidP="00B43863">
      <w:pPr>
        <w:pStyle w:val="Paragraphedeliste"/>
        <w:numPr>
          <w:ilvl w:val="0"/>
          <w:numId w:val="7"/>
        </w:numPr>
        <w:spacing w:before="480"/>
        <w:rPr>
          <w:rFonts w:asciiTheme="minorHAnsi" w:eastAsia="Calibri" w:hAnsiTheme="minorHAnsi" w:cstheme="minorHAnsi"/>
          <w:color w:val="0070C0"/>
          <w:sz w:val="26"/>
          <w:szCs w:val="26"/>
        </w:rPr>
      </w:pPr>
      <w:r w:rsidRPr="007671E6">
        <w:rPr>
          <w:rFonts w:asciiTheme="minorHAnsi" w:hAnsiTheme="minorHAnsi" w:cstheme="minorHAnsi"/>
        </w:rPr>
        <w:t>Les témoins voient si c’est correct</w:t>
      </w:r>
    </w:p>
    <w:p w14:paraId="1E4C70E9" w14:textId="77777777" w:rsidR="00B71E2A" w:rsidRDefault="00B71E2A">
      <w:pPr>
        <w:rPr>
          <w:rFonts w:ascii="Calibri" w:eastAsia="Calibri" w:hAnsi="Calibri" w:cs="Calibri"/>
          <w:color w:val="0070C0"/>
          <w:sz w:val="26"/>
          <w:szCs w:val="26"/>
        </w:rPr>
      </w:pPr>
      <w:r>
        <w:rPr>
          <w:rFonts w:ascii="Calibri" w:eastAsia="Calibri" w:hAnsi="Calibri" w:cs="Calibri"/>
          <w:color w:val="0070C0"/>
          <w:sz w:val="26"/>
          <w:szCs w:val="26"/>
        </w:rPr>
        <w:br w:type="page"/>
      </w:r>
    </w:p>
    <w:p w14:paraId="0B81BABD" w14:textId="12E2B528" w:rsidR="009F0597" w:rsidRDefault="00A77C9A">
      <w:pPr>
        <w:spacing w:before="480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0070C0"/>
          <w:sz w:val="26"/>
          <w:szCs w:val="26"/>
        </w:rPr>
        <w:lastRenderedPageBreak/>
        <w:t xml:space="preserve">Animation </w:t>
      </w:r>
      <w:r w:rsidR="008C5BB5">
        <w:rPr>
          <w:rFonts w:ascii="Calibri" w:eastAsia="Calibri" w:hAnsi="Calibri" w:cs="Calibri"/>
          <w:color w:val="0070C0"/>
          <w:sz w:val="26"/>
          <w:szCs w:val="26"/>
        </w:rPr>
        <w:t>réflexive</w:t>
      </w:r>
    </w:p>
    <w:p w14:paraId="1E0A605B" w14:textId="77777777" w:rsidR="00BC1B50" w:rsidRDefault="00BC1B50">
      <w:pPr>
        <w:rPr>
          <w:rFonts w:ascii="Calibri" w:eastAsia="Calibri" w:hAnsi="Calibri" w:cs="Calibri"/>
        </w:rPr>
      </w:pPr>
    </w:p>
    <w:p w14:paraId="3D2A3926" w14:textId="51246138" w:rsidR="009F0597" w:rsidRPr="00FA1F37" w:rsidRDefault="00BC1B50">
      <w:pPr>
        <w:rPr>
          <w:rFonts w:ascii="Calibri" w:eastAsia="Calibri" w:hAnsi="Calibri" w:cs="Calibri"/>
          <w:b/>
          <w:bCs/>
        </w:rPr>
      </w:pPr>
      <w:r w:rsidRPr="00FA1F37">
        <w:rPr>
          <w:rFonts w:ascii="Calibri" w:eastAsia="Calibri" w:hAnsi="Calibri" w:cs="Calibri"/>
          <w:b/>
          <w:bCs/>
        </w:rPr>
        <w:t>Autour des besoins et des envies</w:t>
      </w:r>
    </w:p>
    <w:p w14:paraId="01A68C84" w14:textId="5D627ECA" w:rsidR="00BC1B50" w:rsidRDefault="007671E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143AC98" wp14:editId="26A6F81B">
            <wp:extent cx="2612571" cy="1442501"/>
            <wp:effectExtent l="0" t="0" r="3810" b="5715"/>
            <wp:docPr id="12" name="Image 12" descr="Une image contenant tasse, intérieur, fourchette, v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asse, intérieur, fourchette, verr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27" cy="144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3B70556C" wp14:editId="3DFA4D80">
            <wp:extent cx="1820602" cy="1462182"/>
            <wp:effectExtent l="0" t="0" r="0" b="0"/>
            <wp:docPr id="13" name="Image 13" descr="Une image contenant herbe, football, personne, b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herbe, football, personne, boul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569" cy="148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E470" w14:textId="16F86383" w:rsidR="00BC1B50" w:rsidRDefault="00BC1B50" w:rsidP="00BC1B50">
      <w:pPr>
        <w:pStyle w:val="Paragraphedeliste"/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partir d’un tableau à trois entrées, discuter avec les enfants : </w:t>
      </w:r>
    </w:p>
    <w:p w14:paraId="520E459F" w14:textId="04E5987F" w:rsidR="00BC1B50" w:rsidRDefault="00BC1B50" w:rsidP="00BC1B50">
      <w:pPr>
        <w:rPr>
          <w:rFonts w:ascii="Calibri" w:eastAsia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C1B50" w14:paraId="111C548D" w14:textId="77777777" w:rsidTr="00BC1B50">
        <w:tc>
          <w:tcPr>
            <w:tcW w:w="3020" w:type="dxa"/>
          </w:tcPr>
          <w:p w14:paraId="5577A754" w14:textId="68FFD0D2" w:rsidR="00BC1B50" w:rsidRDefault="00BC1B50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Besoin : j’ai besoin de… pour vivre</w:t>
            </w:r>
          </w:p>
        </w:tc>
        <w:tc>
          <w:tcPr>
            <w:tcW w:w="3021" w:type="dxa"/>
          </w:tcPr>
          <w:p w14:paraId="6A5B24CB" w14:textId="2EFA5153" w:rsidR="00BC1B50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Entre les deux </w:t>
            </w:r>
          </w:p>
        </w:tc>
        <w:tc>
          <w:tcPr>
            <w:tcW w:w="3021" w:type="dxa"/>
          </w:tcPr>
          <w:p w14:paraId="459F736F" w14:textId="28CC9839" w:rsidR="00BC1B50" w:rsidRDefault="00BC1B50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Envie : j’ai envie de… pour avoir de la joie</w:t>
            </w:r>
          </w:p>
        </w:tc>
      </w:tr>
      <w:tr w:rsidR="00BC1B50" w14:paraId="63703798" w14:textId="77777777" w:rsidTr="00BC1B50">
        <w:tc>
          <w:tcPr>
            <w:tcW w:w="3020" w:type="dxa"/>
          </w:tcPr>
          <w:p w14:paraId="06E455EE" w14:textId="77777777" w:rsidR="00BC1B50" w:rsidRDefault="00BC1B50" w:rsidP="00BC1B5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21" w:type="dxa"/>
          </w:tcPr>
          <w:p w14:paraId="00C1417D" w14:textId="77777777" w:rsidR="00BC1B50" w:rsidRDefault="00BC1B50" w:rsidP="00BC1B5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21" w:type="dxa"/>
          </w:tcPr>
          <w:p w14:paraId="10FA0A77" w14:textId="77777777" w:rsidR="00BC1B50" w:rsidRDefault="00BC1B50" w:rsidP="00BC1B50">
            <w:pPr>
              <w:rPr>
                <w:rFonts w:ascii="Calibri" w:eastAsia="Calibri" w:hAnsi="Calibri" w:cs="Calibri"/>
              </w:rPr>
            </w:pPr>
          </w:p>
        </w:tc>
      </w:tr>
      <w:tr w:rsidR="00BC1B50" w14:paraId="1065951E" w14:textId="77777777" w:rsidTr="00BC1B50">
        <w:tc>
          <w:tcPr>
            <w:tcW w:w="3020" w:type="dxa"/>
          </w:tcPr>
          <w:p w14:paraId="6311A8AE" w14:textId="77777777" w:rsidR="00BC1B50" w:rsidRDefault="00BC1B50" w:rsidP="00BC1B5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21" w:type="dxa"/>
          </w:tcPr>
          <w:p w14:paraId="3781174B" w14:textId="77777777" w:rsidR="00BC1B50" w:rsidRDefault="00BC1B50" w:rsidP="00BC1B5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21" w:type="dxa"/>
          </w:tcPr>
          <w:p w14:paraId="6E676A4A" w14:textId="77777777" w:rsidR="00BC1B50" w:rsidRDefault="00BC1B50" w:rsidP="00BC1B50">
            <w:pPr>
              <w:rPr>
                <w:rFonts w:ascii="Calibri" w:eastAsia="Calibri" w:hAnsi="Calibri" w:cs="Calibri"/>
              </w:rPr>
            </w:pPr>
          </w:p>
        </w:tc>
      </w:tr>
      <w:tr w:rsidR="00BC1B50" w14:paraId="48EA2D82" w14:textId="77777777" w:rsidTr="00BC1B50">
        <w:tc>
          <w:tcPr>
            <w:tcW w:w="3020" w:type="dxa"/>
          </w:tcPr>
          <w:p w14:paraId="241659AC" w14:textId="77777777" w:rsidR="00BC1B50" w:rsidRDefault="00BC1B50" w:rsidP="00BC1B5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21" w:type="dxa"/>
          </w:tcPr>
          <w:p w14:paraId="087AD0B0" w14:textId="77777777" w:rsidR="00BC1B50" w:rsidRDefault="00BC1B50" w:rsidP="00BC1B5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21" w:type="dxa"/>
          </w:tcPr>
          <w:p w14:paraId="6AA4A210" w14:textId="77777777" w:rsidR="00BC1B50" w:rsidRDefault="00BC1B50" w:rsidP="00BC1B50">
            <w:pPr>
              <w:rPr>
                <w:rFonts w:ascii="Calibri" w:eastAsia="Calibri" w:hAnsi="Calibri" w:cs="Calibri"/>
              </w:rPr>
            </w:pPr>
          </w:p>
        </w:tc>
      </w:tr>
      <w:tr w:rsidR="00BC1B50" w14:paraId="64A461E5" w14:textId="77777777" w:rsidTr="00BC1B50">
        <w:tc>
          <w:tcPr>
            <w:tcW w:w="3020" w:type="dxa"/>
          </w:tcPr>
          <w:p w14:paraId="5AE0AB11" w14:textId="77777777" w:rsidR="00BC1B50" w:rsidRDefault="00BC1B50" w:rsidP="00BC1B5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21" w:type="dxa"/>
          </w:tcPr>
          <w:p w14:paraId="780F9904" w14:textId="77777777" w:rsidR="00BC1B50" w:rsidRDefault="00BC1B50" w:rsidP="00BC1B5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021" w:type="dxa"/>
          </w:tcPr>
          <w:p w14:paraId="096E3999" w14:textId="77777777" w:rsidR="00BC1B50" w:rsidRDefault="00BC1B50" w:rsidP="00BC1B50">
            <w:pPr>
              <w:rPr>
                <w:rFonts w:ascii="Calibri" w:eastAsia="Calibri" w:hAnsi="Calibri" w:cs="Calibri"/>
              </w:rPr>
            </w:pPr>
          </w:p>
        </w:tc>
      </w:tr>
    </w:tbl>
    <w:p w14:paraId="7717FC4D" w14:textId="77777777" w:rsidR="00BC1B50" w:rsidRPr="00BC1B50" w:rsidRDefault="00BC1B50" w:rsidP="00BC1B50">
      <w:pPr>
        <w:rPr>
          <w:rFonts w:ascii="Calibri" w:eastAsia="Calibri" w:hAnsi="Calibri" w:cs="Calibri"/>
        </w:rPr>
      </w:pPr>
    </w:p>
    <w:p w14:paraId="1204A61C" w14:textId="6F638F35" w:rsidR="00BC1B50" w:rsidRDefault="00BC1B50" w:rsidP="007671E6">
      <w:pPr>
        <w:pStyle w:val="Paragraphedeliste"/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Tout d’abord essaye</w:t>
      </w:r>
      <w:r w:rsidR="00E64E44">
        <w:rPr>
          <w:rFonts w:ascii="Calibri" w:eastAsia="Calibri" w:hAnsi="Calibri" w:cs="Calibri"/>
        </w:rPr>
        <w:t>z</w:t>
      </w:r>
      <w:r>
        <w:rPr>
          <w:rFonts w:ascii="Calibri" w:eastAsia="Calibri" w:hAnsi="Calibri" w:cs="Calibri"/>
        </w:rPr>
        <w:t xml:space="preserve"> ensemble de défini</w:t>
      </w:r>
      <w:r w:rsidR="00E64E44"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</w:rPr>
        <w:t xml:space="preserve"> les deux éléments à partir de ces propositions de définitions :</w:t>
      </w:r>
    </w:p>
    <w:p w14:paraId="235FB52C" w14:textId="699EF407" w:rsidR="00BC1B50" w:rsidRDefault="00BC1B50" w:rsidP="00BC1B50">
      <w:pPr>
        <w:pStyle w:val="Paragraphedeliste"/>
        <w:numPr>
          <w:ilvl w:val="1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Besoin : « une nécessité sans laquelle on ne peut vivre correctement »</w:t>
      </w:r>
    </w:p>
    <w:p w14:paraId="7AA4931B" w14:textId="2116EB71" w:rsidR="00BC1B50" w:rsidRDefault="00BC1B50" w:rsidP="00BC1B50">
      <w:pPr>
        <w:pStyle w:val="Paragraphedeliste"/>
        <w:numPr>
          <w:ilvl w:val="1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Envie : « une source de joie et un plus dans la vie »</w:t>
      </w:r>
    </w:p>
    <w:p w14:paraId="07530520" w14:textId="34CDE7C9" w:rsidR="00BC1B50" w:rsidRDefault="00BC1B50" w:rsidP="007671E6">
      <w:pPr>
        <w:pStyle w:val="Paragraphedeliste"/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Ensuite, vous essayez de classer différents éléments</w:t>
      </w:r>
      <w:r w:rsidR="0023682B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soit </w:t>
      </w:r>
      <w:r w:rsidR="0023682B">
        <w:rPr>
          <w:rFonts w:ascii="Calibri" w:eastAsia="Calibri" w:hAnsi="Calibri" w:cs="Calibri"/>
        </w:rPr>
        <w:t xml:space="preserve">proposés </w:t>
      </w:r>
      <w:r>
        <w:rPr>
          <w:rFonts w:ascii="Calibri" w:eastAsia="Calibri" w:hAnsi="Calibri" w:cs="Calibri"/>
        </w:rPr>
        <w:t xml:space="preserve">directement </w:t>
      </w:r>
      <w:r w:rsidR="0023682B">
        <w:rPr>
          <w:rFonts w:ascii="Calibri" w:eastAsia="Calibri" w:hAnsi="Calibri" w:cs="Calibri"/>
        </w:rPr>
        <w:t xml:space="preserve">par les </w:t>
      </w:r>
      <w:r>
        <w:rPr>
          <w:rFonts w:ascii="Calibri" w:eastAsia="Calibri" w:hAnsi="Calibri" w:cs="Calibri"/>
        </w:rPr>
        <w:t>enfants, soit vous pouvez en proposer sous forme de mot ou d’images, par exemple :</w:t>
      </w:r>
    </w:p>
    <w:p w14:paraId="69CE8448" w14:textId="3BB520CF" w:rsidR="00BC1B50" w:rsidRDefault="00BC1B50" w:rsidP="00BC1B50">
      <w:pPr>
        <w:rPr>
          <w:rFonts w:ascii="Calibri" w:eastAsia="Calibri" w:hAnsi="Calibri" w:cs="Calibr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58"/>
        <w:gridCol w:w="1731"/>
        <w:gridCol w:w="1429"/>
        <w:gridCol w:w="1731"/>
        <w:gridCol w:w="1257"/>
        <w:gridCol w:w="1656"/>
      </w:tblGrid>
      <w:tr w:rsidR="000717AA" w14:paraId="67590C65" w14:textId="5A63B314" w:rsidTr="000717AA">
        <w:tc>
          <w:tcPr>
            <w:tcW w:w="1413" w:type="dxa"/>
          </w:tcPr>
          <w:p w14:paraId="63F4F257" w14:textId="0DBDF790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Eau</w:t>
            </w:r>
          </w:p>
        </w:tc>
        <w:tc>
          <w:tcPr>
            <w:tcW w:w="1762" w:type="dxa"/>
          </w:tcPr>
          <w:p w14:paraId="4701E1AD" w14:textId="60C48461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6E1768C2" wp14:editId="06474DED">
                  <wp:extent cx="914400" cy="914400"/>
                  <wp:effectExtent l="0" t="0" r="0" b="0"/>
                  <wp:docPr id="2" name="Graphique 2" descr="Lavage des mains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Lavage des mains contour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2E3B7D2B" w14:textId="7D3F10CC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Maison</w:t>
            </w:r>
          </w:p>
        </w:tc>
        <w:tc>
          <w:tcPr>
            <w:tcW w:w="1762" w:type="dxa"/>
          </w:tcPr>
          <w:p w14:paraId="3B3DB3DC" w14:textId="17A4AF42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23E43505" wp14:editId="24A5D88A">
                  <wp:extent cx="914400" cy="914400"/>
                  <wp:effectExtent l="0" t="0" r="0" b="0"/>
                  <wp:docPr id="3" name="Graphique 3" descr="Maison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que 3" descr="Maison avec un remplissage uni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14:paraId="4929E593" w14:textId="37A80E2C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piscine</w:t>
            </w:r>
          </w:p>
        </w:tc>
        <w:tc>
          <w:tcPr>
            <w:tcW w:w="1298" w:type="dxa"/>
          </w:tcPr>
          <w:p w14:paraId="3DD9E8DF" w14:textId="0B3FFBD8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30AD50FB" wp14:editId="5439B97C">
                  <wp:extent cx="914400" cy="914400"/>
                  <wp:effectExtent l="0" t="0" r="0" b="0"/>
                  <wp:docPr id="4" name="Graphique 4" descr="Scène tropica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que 4" descr="Scène tropicale avec un remplissage uni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AA" w14:paraId="60C87808" w14:textId="6BC78E59" w:rsidTr="000717AA">
        <w:tc>
          <w:tcPr>
            <w:tcW w:w="1413" w:type="dxa"/>
          </w:tcPr>
          <w:p w14:paraId="5E3D7048" w14:textId="69AC98BD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Amour</w:t>
            </w:r>
          </w:p>
        </w:tc>
        <w:tc>
          <w:tcPr>
            <w:tcW w:w="1762" w:type="dxa"/>
          </w:tcPr>
          <w:p w14:paraId="76096214" w14:textId="64ED766D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4E5183B" wp14:editId="06C35A12">
                  <wp:extent cx="914400" cy="914400"/>
                  <wp:effectExtent l="0" t="0" r="0" b="0"/>
                  <wp:docPr id="5" name="Graphique 5" descr="Cœur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que 5" descr="Cœur contour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610496FE" w14:textId="0F685844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fruits</w:t>
            </w:r>
          </w:p>
        </w:tc>
        <w:tc>
          <w:tcPr>
            <w:tcW w:w="1762" w:type="dxa"/>
          </w:tcPr>
          <w:p w14:paraId="082186B0" w14:textId="5C04863B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349E64E5" wp14:editId="3B916867">
                  <wp:extent cx="914400" cy="914400"/>
                  <wp:effectExtent l="0" t="0" r="0" b="0"/>
                  <wp:docPr id="6" name="Graphique 6" descr="Corbeille de fruit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que 6" descr="Corbeille de fruits avec un remplissage uni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14:paraId="0938BD72" w14:textId="2474564C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télévision</w:t>
            </w:r>
          </w:p>
        </w:tc>
        <w:tc>
          <w:tcPr>
            <w:tcW w:w="1298" w:type="dxa"/>
          </w:tcPr>
          <w:p w14:paraId="61ACD647" w14:textId="04490B60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146168E" wp14:editId="78DBED4B">
                  <wp:extent cx="914400" cy="914400"/>
                  <wp:effectExtent l="0" t="0" r="0" b="0"/>
                  <wp:docPr id="7" name="Graphique 7" descr="Télévision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Télévision contour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AA" w14:paraId="440BD41F" w14:textId="3EA55C00" w:rsidTr="000717AA">
        <w:tc>
          <w:tcPr>
            <w:tcW w:w="1413" w:type="dxa"/>
          </w:tcPr>
          <w:p w14:paraId="05B1BEE6" w14:textId="2B475023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Place de jeux</w:t>
            </w:r>
          </w:p>
        </w:tc>
        <w:tc>
          <w:tcPr>
            <w:tcW w:w="1762" w:type="dxa"/>
          </w:tcPr>
          <w:p w14:paraId="0EF537ED" w14:textId="3D46CFEF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60A3E8C0" wp14:editId="25AF512C">
                  <wp:extent cx="914400" cy="914400"/>
                  <wp:effectExtent l="0" t="0" r="0" b="0"/>
                  <wp:docPr id="8" name="Graphique 8" descr="Aire de jeu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Aire de jeu avec un remplissage uni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706F45AD" w14:textId="058DC814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Electricité</w:t>
            </w:r>
          </w:p>
        </w:tc>
        <w:tc>
          <w:tcPr>
            <w:tcW w:w="1762" w:type="dxa"/>
          </w:tcPr>
          <w:p w14:paraId="77D10218" w14:textId="4A26CD10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4D95B3DB" wp14:editId="0321B89F">
                  <wp:extent cx="914400" cy="914400"/>
                  <wp:effectExtent l="0" t="0" r="0" b="0"/>
                  <wp:docPr id="9" name="Graphique 9" descr="Lamp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que 9" descr="Lampe contour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</w:tcPr>
          <w:p w14:paraId="284A437D" w14:textId="47DA64D7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bonbons</w:t>
            </w:r>
          </w:p>
        </w:tc>
        <w:tc>
          <w:tcPr>
            <w:tcW w:w="1298" w:type="dxa"/>
          </w:tcPr>
          <w:p w14:paraId="68C74FA7" w14:textId="2B12D8AF" w:rsidR="000717AA" w:rsidRDefault="000717AA" w:rsidP="00BC1B5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D0F74DD" wp14:editId="2502FA1C">
                  <wp:extent cx="914400" cy="914400"/>
                  <wp:effectExtent l="0" t="0" r="0" b="0"/>
                  <wp:docPr id="10" name="Graphique 10" descr="Confiseri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que 10" descr="Confiserie avec un remplissage uni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887BB" w14:textId="6AF4132B" w:rsidR="00BC1B50" w:rsidRDefault="00BC1B50" w:rsidP="00BC1B50">
      <w:pPr>
        <w:rPr>
          <w:rFonts w:ascii="Calibri" w:eastAsia="Calibri" w:hAnsi="Calibri" w:cs="Calibri"/>
        </w:rPr>
      </w:pPr>
    </w:p>
    <w:p w14:paraId="1401CC01" w14:textId="29EEDA0F" w:rsidR="000717AA" w:rsidRDefault="000717AA" w:rsidP="000717AA">
      <w:pPr>
        <w:pStyle w:val="Paragraphedeliste"/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Pour la colonne, entre les deux, essayez de définir à la fin ce que cela pourrait être, tel que …</w:t>
      </w:r>
    </w:p>
    <w:p w14:paraId="4B302F1D" w14:textId="6D2C5CBB" w:rsidR="000717AA" w:rsidRDefault="000717AA" w:rsidP="007671E6">
      <w:pPr>
        <w:pStyle w:val="Paragraphedeliste"/>
        <w:numPr>
          <w:ilvl w:val="1"/>
          <w:numId w:val="7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Utile : des éléments très utiles pour vivre mais pas totalement indispensable</w:t>
      </w:r>
      <w:r w:rsidR="00BF1540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>.</w:t>
      </w:r>
    </w:p>
    <w:p w14:paraId="309040FF" w14:textId="1A504207" w:rsidR="000717AA" w:rsidRDefault="000717AA" w:rsidP="000717AA">
      <w:pPr>
        <w:pStyle w:val="Paragraphedeliste"/>
        <w:numPr>
          <w:ilvl w:val="0"/>
          <w:numId w:val="7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Vous pouvez aussi montrer cette vidéo et en discuter :</w:t>
      </w:r>
    </w:p>
    <w:p w14:paraId="2E992790" w14:textId="4F503F50" w:rsidR="000717AA" w:rsidRDefault="001C74A2" w:rsidP="000717AA">
      <w:pPr>
        <w:pStyle w:val="Paragraphedeliste"/>
        <w:numPr>
          <w:ilvl w:val="1"/>
          <w:numId w:val="7"/>
        </w:numPr>
        <w:rPr>
          <w:rFonts w:ascii="Calibri" w:eastAsia="Calibri" w:hAnsi="Calibri" w:cs="Calibri"/>
        </w:rPr>
      </w:pPr>
      <w:hyperlink r:id="rId36" w:history="1">
        <w:r w:rsidR="000717AA" w:rsidRPr="00FA04C3">
          <w:rPr>
            <w:rStyle w:val="Lienhypertexte"/>
            <w:rFonts w:ascii="Calibri" w:eastAsia="Calibri" w:hAnsi="Calibri" w:cs="Calibri"/>
          </w:rPr>
          <w:t>https://www.youtube.com/watch?v=sfJE2ZDCrsM</w:t>
        </w:r>
      </w:hyperlink>
      <w:r w:rsidR="000717AA">
        <w:rPr>
          <w:rFonts w:ascii="Calibri" w:eastAsia="Calibri" w:hAnsi="Calibri" w:cs="Calibri"/>
        </w:rPr>
        <w:t xml:space="preserve"> </w:t>
      </w:r>
    </w:p>
    <w:p w14:paraId="5499C417" w14:textId="61EAF4CF" w:rsidR="00FA1F37" w:rsidRDefault="00FA1F37" w:rsidP="00FA1F37">
      <w:pPr>
        <w:rPr>
          <w:rFonts w:ascii="Calibri" w:eastAsia="Calibri" w:hAnsi="Calibri" w:cs="Calibri"/>
        </w:rPr>
      </w:pPr>
    </w:p>
    <w:p w14:paraId="0DBE93E7" w14:textId="369DA62B" w:rsidR="00FA1F37" w:rsidRPr="00FA1F37" w:rsidRDefault="00FA1F37" w:rsidP="00FA1F37">
      <w:pPr>
        <w:rPr>
          <w:rFonts w:ascii="Calibri" w:eastAsia="Calibri" w:hAnsi="Calibri" w:cs="Calibri"/>
          <w:b/>
          <w:bCs/>
        </w:rPr>
      </w:pPr>
      <w:r w:rsidRPr="00FA1F37">
        <w:rPr>
          <w:rFonts w:ascii="Calibri" w:eastAsia="Calibri" w:hAnsi="Calibri" w:cs="Calibri"/>
          <w:b/>
          <w:bCs/>
        </w:rPr>
        <w:t>Autour des tentations aujourd’hui</w:t>
      </w:r>
    </w:p>
    <w:p w14:paraId="58FCA393" w14:textId="6F1C2414" w:rsidR="00FA1F37" w:rsidRDefault="00FA1F37" w:rsidP="00FA1F37">
      <w:pPr>
        <w:rPr>
          <w:rFonts w:ascii="Calibri" w:eastAsia="Calibri" w:hAnsi="Calibri" w:cs="Calibri"/>
        </w:rPr>
      </w:pPr>
    </w:p>
    <w:p w14:paraId="1CA80DB4" w14:textId="1F033847" w:rsidR="00FA1F37" w:rsidRPr="007671E6" w:rsidRDefault="00FA1F37" w:rsidP="00FA1F37">
      <w:pPr>
        <w:pStyle w:val="Paragraphedeliste"/>
        <w:numPr>
          <w:ilvl w:val="0"/>
          <w:numId w:val="18"/>
        </w:numPr>
        <w:rPr>
          <w:rFonts w:asciiTheme="minorHAnsi" w:eastAsia="Calibri" w:hAnsiTheme="minorHAnsi" w:cstheme="minorHAnsi"/>
        </w:rPr>
      </w:pPr>
      <w:r w:rsidRPr="00FA1F37">
        <w:rPr>
          <w:rFonts w:ascii="Calibri" w:eastAsia="Calibri" w:hAnsi="Calibri" w:cs="Calibri"/>
        </w:rPr>
        <w:t xml:space="preserve">Voici quelques tentations actuelles : </w:t>
      </w:r>
      <w:hyperlink r:id="rId37" w:history="1">
        <w:r w:rsidRPr="007671E6">
          <w:rPr>
            <w:rStyle w:val="Lienhypertexte"/>
            <w:rFonts w:asciiTheme="minorHAnsi" w:hAnsiTheme="minorHAnsi" w:cstheme="minorHAnsi"/>
          </w:rPr>
          <w:t>https://drive.google.com/file/d/0B0C7asBKYnoRaVEySEJlOV9pQ2M/view?resourcekey=0-Lzi3jsJc2PlHEezdoxvz4w</w:t>
        </w:r>
      </w:hyperlink>
      <w:r w:rsidRPr="007671E6">
        <w:rPr>
          <w:rFonts w:asciiTheme="minorHAnsi" w:hAnsiTheme="minorHAnsi" w:cstheme="minorHAnsi"/>
        </w:rPr>
        <w:t xml:space="preserve"> </w:t>
      </w:r>
    </w:p>
    <w:p w14:paraId="3A5ADC9C" w14:textId="112365BA" w:rsidR="00FA1F37" w:rsidRPr="00FA1F37" w:rsidRDefault="00FA1F37" w:rsidP="00FA1F37">
      <w:pPr>
        <w:pStyle w:val="Paragraphedeliste"/>
        <w:numPr>
          <w:ilvl w:val="0"/>
          <w:numId w:val="18"/>
        </w:numPr>
        <w:rPr>
          <w:rFonts w:ascii="Calibri" w:eastAsia="Calibri" w:hAnsi="Calibri" w:cs="Calibri"/>
        </w:rPr>
      </w:pPr>
      <w:r w:rsidRPr="00FA1F37">
        <w:rPr>
          <w:rFonts w:ascii="Calibri" w:eastAsia="Calibri" w:hAnsi="Calibri" w:cs="Calibri"/>
        </w:rPr>
        <w:t>Vous pouvez en discuter et peut-être faire un classement pour le groupe.</w:t>
      </w:r>
    </w:p>
    <w:p w14:paraId="60E1EA2F" w14:textId="1DB28ED1" w:rsidR="00FA1F37" w:rsidRPr="00FA1F37" w:rsidRDefault="00FA1F37" w:rsidP="00FA1F37">
      <w:pPr>
        <w:pStyle w:val="Paragraphedeliste"/>
        <w:numPr>
          <w:ilvl w:val="0"/>
          <w:numId w:val="18"/>
        </w:numPr>
        <w:rPr>
          <w:rFonts w:ascii="Calibri" w:eastAsia="Calibri" w:hAnsi="Calibri" w:cs="Calibri"/>
        </w:rPr>
      </w:pPr>
      <w:r w:rsidRPr="00FA1F37">
        <w:rPr>
          <w:rFonts w:ascii="Calibri" w:eastAsia="Calibri" w:hAnsi="Calibri" w:cs="Calibri"/>
        </w:rPr>
        <w:t>Vous pouvez aussi discuter comment ne pas suivre ces tentations.</w:t>
      </w:r>
    </w:p>
    <w:p w14:paraId="661DB254" w14:textId="5F05D546" w:rsidR="00FA1F37" w:rsidRPr="00FA1F37" w:rsidRDefault="00B71E2A" w:rsidP="00FA1F37">
      <w:pPr>
        <w:rPr>
          <w:rFonts w:ascii="Calibri" w:eastAsia="Calibri" w:hAnsi="Calibri" w:cs="Calibri"/>
        </w:rPr>
      </w:pPr>
      <w:r w:rsidRPr="00FA1F37">
        <w:rPr>
          <w:b/>
          <w:bCs/>
          <w:noProof/>
        </w:rPr>
        <w:drawing>
          <wp:anchor distT="0" distB="0" distL="114300" distR="114300" simplePos="0" relativeHeight="251702272" behindDoc="0" locked="0" layoutInCell="1" hidden="0" allowOverlap="1" wp14:anchorId="15F0D814" wp14:editId="42F53AEA">
            <wp:simplePos x="0" y="0"/>
            <wp:positionH relativeFrom="column">
              <wp:posOffset>5114611</wp:posOffset>
            </wp:positionH>
            <wp:positionV relativeFrom="paragraph">
              <wp:posOffset>75474</wp:posOffset>
            </wp:positionV>
            <wp:extent cx="758825" cy="758825"/>
            <wp:effectExtent l="0" t="0" r="0" b="0"/>
            <wp:wrapSquare wrapText="bothSides" distT="0" distB="0" distL="114300" distR="114300"/>
            <wp:docPr id="7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DF30FD" w14:textId="7A27AC31" w:rsidR="009F0597" w:rsidRDefault="002C3043">
      <w:pPr>
        <w:spacing w:before="120"/>
        <w:rPr>
          <w:rFonts w:ascii="Calibri" w:eastAsia="Calibri" w:hAnsi="Calibri" w:cs="Calibri"/>
          <w:color w:val="0070C0"/>
          <w:sz w:val="26"/>
          <w:szCs w:val="26"/>
        </w:rPr>
      </w:pPr>
      <w:r>
        <w:rPr>
          <w:rFonts w:ascii="Calibri" w:eastAsia="Calibri" w:hAnsi="Calibri" w:cs="Calibri"/>
          <w:color w:val="0070C0"/>
          <w:sz w:val="26"/>
          <w:szCs w:val="26"/>
        </w:rPr>
        <w:t>Raconter la Bible</w:t>
      </w:r>
    </w:p>
    <w:p w14:paraId="1FEF2B7F" w14:textId="04DC145F" w:rsidR="000717AA" w:rsidRPr="007671E6" w:rsidRDefault="00176C4E">
      <w:pPr>
        <w:spacing w:before="120"/>
        <w:rPr>
          <w:rFonts w:ascii="Calibri" w:eastAsia="Calibri" w:hAnsi="Calibri" w:cs="Calibri"/>
          <w:color w:val="0070C0"/>
        </w:rPr>
      </w:pPr>
      <w:r w:rsidRPr="007671E6">
        <w:rPr>
          <w:rFonts w:ascii="Calibri" w:eastAsia="Calibri" w:hAnsi="Calibri" w:cs="Calibri"/>
          <w:color w:val="0070C0"/>
        </w:rPr>
        <w:t>Narration en cercle avec des objets symboliques</w:t>
      </w:r>
    </w:p>
    <w:p w14:paraId="3A04A39E" w14:textId="5E88396D" w:rsidR="00176C4E" w:rsidRPr="007671E6" w:rsidRDefault="00176C4E" w:rsidP="007671E6">
      <w:pPr>
        <w:spacing w:before="12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Matériel :</w:t>
      </w:r>
      <w:r>
        <w:rPr>
          <w:rFonts w:ascii="Calibri" w:eastAsia="Calibri" w:hAnsi="Calibri" w:cs="Calibri"/>
        </w:rPr>
        <w:t xml:space="preserve"> le bousier, une Bible, du sable, </w:t>
      </w:r>
      <w:r w:rsidR="00CF01D4">
        <w:rPr>
          <w:rFonts w:ascii="Calibri" w:eastAsia="Calibri" w:hAnsi="Calibri" w:cs="Calibri"/>
        </w:rPr>
        <w:t>une bougie blanche (Jésus)</w:t>
      </w:r>
      <w:r w:rsidR="005737B4">
        <w:rPr>
          <w:rFonts w:ascii="Calibri" w:eastAsia="Calibri" w:hAnsi="Calibri" w:cs="Calibri"/>
        </w:rPr>
        <w:t xml:space="preserve">, des plumes, un sablier, </w:t>
      </w:r>
      <w:r w:rsidR="00460749">
        <w:rPr>
          <w:rFonts w:ascii="Calibri" w:eastAsia="Calibri" w:hAnsi="Calibri" w:cs="Calibri"/>
        </w:rPr>
        <w:t>3</w:t>
      </w:r>
      <w:r w:rsidR="005737B4">
        <w:rPr>
          <w:rFonts w:ascii="Calibri" w:eastAsia="Calibri" w:hAnsi="Calibri" w:cs="Calibri"/>
        </w:rPr>
        <w:t xml:space="preserve"> bouts de ficelle, des cailloux</w:t>
      </w:r>
      <w:r w:rsidR="003517CA">
        <w:rPr>
          <w:rFonts w:ascii="Calibri" w:eastAsia="Calibri" w:hAnsi="Calibri" w:cs="Calibri"/>
        </w:rPr>
        <w:t>, 3 bougies réchaud</w:t>
      </w:r>
      <w:r w:rsidR="00460749">
        <w:rPr>
          <w:rFonts w:ascii="Calibri" w:eastAsia="Calibri" w:hAnsi="Calibri" w:cs="Calibri"/>
        </w:rPr>
        <w:t>, une tour (carton, Lego, …)</w:t>
      </w:r>
      <w:r w:rsidR="00E7506A">
        <w:rPr>
          <w:rFonts w:ascii="Calibri" w:eastAsia="Calibri" w:hAnsi="Calibri" w:cs="Calibri"/>
        </w:rPr>
        <w:t xml:space="preserve">, </w:t>
      </w:r>
      <w:r w:rsidR="005D080B">
        <w:rPr>
          <w:rFonts w:ascii="Calibri" w:eastAsia="Calibri" w:hAnsi="Calibri" w:cs="Calibri"/>
        </w:rPr>
        <w:t>4</w:t>
      </w:r>
      <w:r w:rsidR="00E7506A">
        <w:rPr>
          <w:rFonts w:ascii="Calibri" w:eastAsia="Calibri" w:hAnsi="Calibri" w:cs="Calibri"/>
        </w:rPr>
        <w:t xml:space="preserve"> billets avec phrases de la Bible</w:t>
      </w:r>
      <w:r w:rsidR="0004005E">
        <w:rPr>
          <w:rFonts w:ascii="Calibri" w:eastAsia="Calibri" w:hAnsi="Calibri" w:cs="Calibri"/>
        </w:rPr>
        <w:t>, image du globe terrestre</w:t>
      </w:r>
    </w:p>
    <w:p w14:paraId="2BE73904" w14:textId="77777777" w:rsidR="009F0597" w:rsidRDefault="009F0597">
      <w:pPr>
        <w:rPr>
          <w:rFonts w:ascii="Calibri" w:eastAsia="Calibri" w:hAnsi="Calibri" w:cs="Calibri"/>
          <w:color w:val="0070C0"/>
          <w:sz w:val="26"/>
          <w:szCs w:val="26"/>
        </w:rPr>
      </w:pPr>
    </w:p>
    <w:tbl>
      <w:tblPr>
        <w:tblStyle w:val="a0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11"/>
      </w:tblGrid>
      <w:tr w:rsidR="009F0597" w14:paraId="01FA8608" w14:textId="77777777">
        <w:tc>
          <w:tcPr>
            <w:tcW w:w="6096" w:type="dxa"/>
          </w:tcPr>
          <w:p w14:paraId="3A99C415" w14:textId="5A41DC24" w:rsidR="00016C8A" w:rsidRDefault="00016C8A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Bonjour, vous vous souvenez de moi… moi le bousier. Vous me voyez toujours avec ma boule. Il faut dire qu’elle est indispensable à ma vie. J’en ai besoin. Même si parfois, je rêve que quelqu’un d’autre la roule pour moi. </w:t>
            </w:r>
            <w:proofErr w:type="gramStart"/>
            <w:r>
              <w:rPr>
                <w:rFonts w:ascii="Calibri" w:eastAsia="Calibri" w:hAnsi="Calibri" w:cs="Calibri"/>
              </w:rPr>
              <w:t>Par contre</w:t>
            </w:r>
            <w:proofErr w:type="gramEnd"/>
            <w:r>
              <w:rPr>
                <w:rFonts w:ascii="Calibri" w:eastAsia="Calibri" w:hAnsi="Calibri" w:cs="Calibri"/>
              </w:rPr>
              <w:t>, je n’ai pas besoin d’en avoir dix, une me suffit. Même si parfois j’aurai envie d’avoir des milliers de boules pour moi tout seul.</w:t>
            </w:r>
          </w:p>
          <w:p w14:paraId="53E42D1E" w14:textId="101C74C1" w:rsidR="009F0597" w:rsidRDefault="00016C8A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 besoins, on en a tous. Jésus aussi avait des besoins. Il avait aussi des rêves et même des tentations. Et si on écoutait ce récit un peu mystérieux</w:t>
            </w:r>
            <w:r w:rsidR="00DB4A27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4111" w:type="dxa"/>
          </w:tcPr>
          <w:p w14:paraId="49F1B0D7" w14:textId="77777777" w:rsidR="009F0597" w:rsidRPr="008C5BB5" w:rsidRDefault="00DB4A27" w:rsidP="00724C94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Poser le bousier et sa boule</w:t>
            </w:r>
          </w:p>
          <w:p w14:paraId="7B2AD72A" w14:textId="77777777" w:rsidR="00DB4A27" w:rsidRPr="008C5BB5" w:rsidRDefault="00DB4A27" w:rsidP="00724C94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0DDCC064" w14:textId="44C99BBE" w:rsidR="00DB4A27" w:rsidRPr="008C5BB5" w:rsidRDefault="00DB4A27" w:rsidP="00724C94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2E4F4C1A" w14:textId="0568A0AB" w:rsidR="00DB4A27" w:rsidRPr="008C5BB5" w:rsidRDefault="00671A96" w:rsidP="00724C94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96128" behindDoc="0" locked="0" layoutInCell="1" hidden="0" allowOverlap="1" wp14:anchorId="64219189" wp14:editId="2363DF64">
                  <wp:simplePos x="0" y="0"/>
                  <wp:positionH relativeFrom="margin">
                    <wp:posOffset>575310</wp:posOffset>
                  </wp:positionH>
                  <wp:positionV relativeFrom="margin">
                    <wp:posOffset>574040</wp:posOffset>
                  </wp:positionV>
                  <wp:extent cx="1188720" cy="753110"/>
                  <wp:effectExtent l="0" t="0" r="5080" b="0"/>
                  <wp:wrapSquare wrapText="bothSides" distT="0" distB="0" distL="114300" distR="114300"/>
                  <wp:docPr id="1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l="15542" t="35277" r="12201" b="31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753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480F54" w14:textId="77777777" w:rsidR="00DB4A27" w:rsidRPr="008C5BB5" w:rsidRDefault="00DB4A27" w:rsidP="00724C94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3DF90CC8" w14:textId="77777777" w:rsidR="00DB4A27" w:rsidRPr="008C5BB5" w:rsidRDefault="00DB4A27" w:rsidP="00724C94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4F602E63" w14:textId="77777777" w:rsidR="00DB4A27" w:rsidRPr="008C5BB5" w:rsidRDefault="00DB4A27" w:rsidP="00724C94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3591CE50" w14:textId="77777777" w:rsidR="00DB4A27" w:rsidRPr="008C5BB5" w:rsidRDefault="00DB4A27" w:rsidP="00724C94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075F248E" w14:textId="77777777" w:rsidR="00DB4A27" w:rsidRPr="008C5BB5" w:rsidRDefault="00DB4A27" w:rsidP="00724C94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0CFA8630" w14:textId="0B8E7B64" w:rsidR="00DB4A27" w:rsidRPr="008C5BB5" w:rsidRDefault="00DB4A27" w:rsidP="00724C94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Poser et ouvrir la Bible</w:t>
            </w:r>
          </w:p>
        </w:tc>
      </w:tr>
      <w:tr w:rsidR="009F0597" w14:paraId="0E1FC785" w14:textId="77777777">
        <w:tc>
          <w:tcPr>
            <w:tcW w:w="6096" w:type="dxa"/>
          </w:tcPr>
          <w:p w14:paraId="59281CED" w14:textId="77777777" w:rsidR="00DB4A27" w:rsidRDefault="00DB4A27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Ce récit se passe dans le désert. </w:t>
            </w:r>
          </w:p>
          <w:p w14:paraId="794F8368" w14:textId="7178FA14" w:rsidR="009F0597" w:rsidRDefault="00DB4A27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Jésus vient d’être baptisé</w:t>
            </w:r>
            <w:r w:rsidR="006A593B">
              <w:rPr>
                <w:rFonts w:ascii="Calibri" w:eastAsia="Calibri" w:hAnsi="Calibri" w:cs="Calibri"/>
              </w:rPr>
              <w:t> :</w:t>
            </w:r>
            <w:r>
              <w:rPr>
                <w:rFonts w:ascii="Calibri" w:eastAsia="Calibri" w:hAnsi="Calibri" w:cs="Calibri"/>
              </w:rPr>
              <w:t xml:space="preserve"> « Tu es mon enfant bien-aimé » a-t-il entendu de Dieu.</w:t>
            </w:r>
          </w:p>
        </w:tc>
        <w:tc>
          <w:tcPr>
            <w:tcW w:w="4111" w:type="dxa"/>
          </w:tcPr>
          <w:p w14:paraId="11443ED1" w14:textId="6F74AAF4" w:rsidR="009F0597" w:rsidRPr="008C5BB5" w:rsidRDefault="00671A96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Poser du sable sur une nappe ou poser une nappe jaune</w:t>
            </w:r>
          </w:p>
          <w:p w14:paraId="60A3FCA2" w14:textId="69CF3552" w:rsidR="00DB4A27" w:rsidRPr="008C5BB5" w:rsidRDefault="00DB4A27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Poser une bougie-Jésus allumée</w:t>
            </w:r>
          </w:p>
        </w:tc>
      </w:tr>
      <w:tr w:rsidR="00DB4A27" w14:paraId="63D1AAF8" w14:textId="77777777">
        <w:tc>
          <w:tcPr>
            <w:tcW w:w="6096" w:type="dxa"/>
          </w:tcPr>
          <w:p w14:paraId="0FDE3FE0" w14:textId="393BAC25" w:rsidR="00DB4A27" w:rsidRDefault="00DB4A27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Après cela, Jésus a été conduit par l’Esprit dans ce désert, nous dit ce récit.</w:t>
            </w:r>
          </w:p>
        </w:tc>
        <w:tc>
          <w:tcPr>
            <w:tcW w:w="4111" w:type="dxa"/>
          </w:tcPr>
          <w:p w14:paraId="5C45260D" w14:textId="5E1A4A03" w:rsidR="00DB4A27" w:rsidRPr="008C5BB5" w:rsidRDefault="00DB4A27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Poser des plumes comme un chemin et faire avancer Jésus</w:t>
            </w:r>
          </w:p>
        </w:tc>
      </w:tr>
      <w:tr w:rsidR="00DB4A27" w14:paraId="60391E67" w14:textId="77777777">
        <w:tc>
          <w:tcPr>
            <w:tcW w:w="6096" w:type="dxa"/>
          </w:tcPr>
          <w:p w14:paraId="4FE0CE8C" w14:textId="3B583185" w:rsidR="00DB4A27" w:rsidRDefault="00DB4A27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Pendant 40 jours et 40 nuits, Jésus a vécu dans le désert. C’est un chiffre symbolique, ce 40, c’est comme les années que le peuple a passé</w:t>
            </w:r>
            <w:r w:rsidR="005737B4">
              <w:rPr>
                <w:rFonts w:ascii="Calibri" w:eastAsia="Calibri" w:hAnsi="Calibri" w:cs="Calibri"/>
              </w:rPr>
              <w:t>es</w:t>
            </w:r>
            <w:r>
              <w:rPr>
                <w:rFonts w:ascii="Calibri" w:eastAsia="Calibri" w:hAnsi="Calibri" w:cs="Calibri"/>
              </w:rPr>
              <w:t xml:space="preserve"> dans le désert après la libération d’Egypte. </w:t>
            </w:r>
          </w:p>
        </w:tc>
        <w:tc>
          <w:tcPr>
            <w:tcW w:w="4111" w:type="dxa"/>
          </w:tcPr>
          <w:p w14:paraId="7E60BCD4" w14:textId="3196324D" w:rsidR="00DB4A27" w:rsidRPr="008C5BB5" w:rsidRDefault="00DB4A27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Poser un sablier et le retourner</w:t>
            </w:r>
          </w:p>
        </w:tc>
      </w:tr>
      <w:tr w:rsidR="00DB4A27" w14:paraId="086F5B1D" w14:textId="77777777">
        <w:tc>
          <w:tcPr>
            <w:tcW w:w="6096" w:type="dxa"/>
          </w:tcPr>
          <w:p w14:paraId="49384B08" w14:textId="571BDB85" w:rsidR="00DB4A27" w:rsidRDefault="00DB4A27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C’est là que le mal tente Jésus. </w:t>
            </w:r>
          </w:p>
        </w:tc>
        <w:tc>
          <w:tcPr>
            <w:tcW w:w="4111" w:type="dxa"/>
          </w:tcPr>
          <w:p w14:paraId="0FA357E3" w14:textId="4CBA784B" w:rsidR="00DB4A27" w:rsidRPr="008C5BB5" w:rsidRDefault="00DB4A27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Entourer la bougie d’une première ficelle</w:t>
            </w:r>
          </w:p>
        </w:tc>
      </w:tr>
      <w:tr w:rsidR="00DB4A27" w14:paraId="770CEB59" w14:textId="77777777">
        <w:tc>
          <w:tcPr>
            <w:tcW w:w="6096" w:type="dxa"/>
          </w:tcPr>
          <w:p w14:paraId="61F692A6" w14:textId="6A148C50" w:rsidR="00DB4A27" w:rsidRDefault="00DB4A27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Jésus entend</w:t>
            </w:r>
            <w:r w:rsidR="005737B4">
              <w:rPr>
                <w:rFonts w:ascii="Calibri" w:eastAsia="Calibri" w:hAnsi="Calibri" w:cs="Calibri"/>
              </w:rPr>
              <w:t> :</w:t>
            </w:r>
            <w:r>
              <w:rPr>
                <w:rFonts w:ascii="Calibri" w:eastAsia="Calibri" w:hAnsi="Calibri" w:cs="Calibri"/>
              </w:rPr>
              <w:t xml:space="preserve"> « Si tu es le Fils de Dieu, ordonne à </w:t>
            </w:r>
            <w:r w:rsidR="005737B4"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</w:rPr>
              <w:t>es pierres de se changer en pains »</w:t>
            </w:r>
            <w:r w:rsidR="005737B4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4111" w:type="dxa"/>
          </w:tcPr>
          <w:p w14:paraId="4B64DA06" w14:textId="3157B8D2" w:rsidR="00DB4A27" w:rsidRPr="008C5BB5" w:rsidRDefault="00DB4A27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Poser des pierres</w:t>
            </w:r>
          </w:p>
        </w:tc>
      </w:tr>
      <w:tr w:rsidR="00DB4A27" w14:paraId="42D68026" w14:textId="77777777">
        <w:tc>
          <w:tcPr>
            <w:tcW w:w="6096" w:type="dxa"/>
          </w:tcPr>
          <w:p w14:paraId="0476DA5B" w14:textId="57D83C9B" w:rsidR="00DB4A27" w:rsidRDefault="00DB4A27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Jésus répond : « Dans la Bible, il est écrit </w:t>
            </w:r>
            <w:r w:rsidR="0008508B">
              <w:rPr>
                <w:rFonts w:ascii="Calibri" w:eastAsia="Calibri" w:hAnsi="Calibri" w:cs="Calibri"/>
              </w:rPr>
              <w:t>"</w:t>
            </w:r>
            <w:r>
              <w:rPr>
                <w:rFonts w:ascii="Calibri" w:eastAsia="Calibri" w:hAnsi="Calibri" w:cs="Calibri"/>
              </w:rPr>
              <w:t>L’être humain ne vivra pas de pain seulement, mais de toute parole qui sorte de la bouche de Dieu.</w:t>
            </w:r>
            <w:r w:rsidR="0008508B">
              <w:rPr>
                <w:rFonts w:ascii="Calibri" w:eastAsia="Calibri" w:hAnsi="Calibri" w:cs="Calibri"/>
              </w:rPr>
              <w:t>"</w:t>
            </w:r>
            <w:r>
              <w:rPr>
                <w:rFonts w:ascii="Calibri" w:eastAsia="Calibri" w:hAnsi="Calibri" w:cs="Calibri"/>
              </w:rPr>
              <w:t> »</w:t>
            </w:r>
          </w:p>
        </w:tc>
        <w:tc>
          <w:tcPr>
            <w:tcW w:w="4111" w:type="dxa"/>
          </w:tcPr>
          <w:p w14:paraId="5EA38948" w14:textId="4189F457" w:rsidR="00DB4A27" w:rsidRPr="008C5BB5" w:rsidRDefault="005D080B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Sortir phrase de la Bible</w:t>
            </w:r>
          </w:p>
        </w:tc>
      </w:tr>
      <w:tr w:rsidR="00DF08A6" w14:paraId="1C61A041" w14:textId="77777777">
        <w:tc>
          <w:tcPr>
            <w:tcW w:w="6096" w:type="dxa"/>
          </w:tcPr>
          <w:p w14:paraId="3365797A" w14:textId="77777777" w:rsidR="00DF08A6" w:rsidRDefault="00DF08A6" w:rsidP="00724C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</w:tcPr>
          <w:p w14:paraId="56F1FC1C" w14:textId="74BBA2AC" w:rsidR="00DF08A6" w:rsidRPr="008C5BB5" w:rsidRDefault="00DF08A6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Poser une bougie sur les pierres</w:t>
            </w:r>
          </w:p>
        </w:tc>
      </w:tr>
      <w:tr w:rsidR="00DB4A27" w14:paraId="74169008" w14:textId="77777777">
        <w:tc>
          <w:tcPr>
            <w:tcW w:w="6096" w:type="dxa"/>
          </w:tcPr>
          <w:p w14:paraId="0300886C" w14:textId="461FA85F" w:rsidR="00DB4A27" w:rsidRDefault="00DB4A27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Et voici qu’une deuxième tentation intervient</w:t>
            </w:r>
            <w:r w:rsidR="003517CA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4111" w:type="dxa"/>
          </w:tcPr>
          <w:p w14:paraId="467E3DD3" w14:textId="2A6F8DDF" w:rsidR="00DB4A27" w:rsidRPr="008C5BB5" w:rsidRDefault="00DB4A27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Entourer la bougie d’une deuxième ficelle</w:t>
            </w:r>
          </w:p>
        </w:tc>
      </w:tr>
      <w:tr w:rsidR="00DB4A27" w14:paraId="4E8795D2" w14:textId="77777777">
        <w:tc>
          <w:tcPr>
            <w:tcW w:w="6096" w:type="dxa"/>
          </w:tcPr>
          <w:p w14:paraId="14D5494C" w14:textId="1D99F222" w:rsidR="00DB4A27" w:rsidRDefault="00DB4A27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Jésus est emmené jusqu’au sommet du temple de Jérusalem</w:t>
            </w:r>
            <w:r w:rsidR="00460749">
              <w:rPr>
                <w:rFonts w:ascii="Calibri" w:eastAsia="Calibri" w:hAnsi="Calibri" w:cs="Calibri"/>
              </w:rPr>
              <w:t> :</w:t>
            </w:r>
            <w:r>
              <w:rPr>
                <w:rFonts w:ascii="Calibri" w:eastAsia="Calibri" w:hAnsi="Calibri" w:cs="Calibri"/>
              </w:rPr>
              <w:t xml:space="preserve"> « Si tu es le Fils de Dieu, </w:t>
            </w:r>
            <w:proofErr w:type="gramStart"/>
            <w:r>
              <w:rPr>
                <w:rFonts w:ascii="Calibri" w:eastAsia="Calibri" w:hAnsi="Calibri" w:cs="Calibri"/>
              </w:rPr>
              <w:t>jette-toi en</w:t>
            </w:r>
            <w:proofErr w:type="gramEnd"/>
            <w:r>
              <w:rPr>
                <w:rFonts w:ascii="Calibri" w:eastAsia="Calibri" w:hAnsi="Calibri" w:cs="Calibri"/>
              </w:rPr>
              <w:t xml:space="preserve"> bas, car la Bible dit</w:t>
            </w:r>
            <w:r w:rsidR="0021529E">
              <w:rPr>
                <w:rFonts w:ascii="Calibri" w:eastAsia="Calibri" w:hAnsi="Calibri" w:cs="Calibri"/>
              </w:rPr>
              <w:t> :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21529E">
              <w:rPr>
                <w:rFonts w:ascii="Calibri" w:eastAsia="Calibri" w:hAnsi="Calibri" w:cs="Calibri"/>
              </w:rPr>
              <w:t>"</w:t>
            </w:r>
            <w:r>
              <w:rPr>
                <w:rFonts w:ascii="Calibri" w:eastAsia="Calibri" w:hAnsi="Calibri" w:cs="Calibri"/>
              </w:rPr>
              <w:t>Dieu donnera pour toi des ordres à ses anges et ils te porteront sur leurs mains pour que ton pied ne heurte pas la pierre</w:t>
            </w:r>
            <w:r w:rsidR="000154FC">
              <w:rPr>
                <w:rFonts w:ascii="Calibri" w:eastAsia="Calibri" w:hAnsi="Calibri" w:cs="Calibri"/>
              </w:rPr>
              <w:t xml:space="preserve">". </w:t>
            </w:r>
            <w:r>
              <w:rPr>
                <w:rFonts w:ascii="Calibri" w:eastAsia="Calibri" w:hAnsi="Calibri" w:cs="Calibri"/>
              </w:rPr>
              <w:t>»</w:t>
            </w:r>
          </w:p>
        </w:tc>
        <w:tc>
          <w:tcPr>
            <w:tcW w:w="4111" w:type="dxa"/>
          </w:tcPr>
          <w:p w14:paraId="151B2A9F" w14:textId="176A3090" w:rsidR="00DB4A27" w:rsidRPr="008C5BB5" w:rsidRDefault="00DB4A27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Poser une grande tour</w:t>
            </w:r>
            <w:r w:rsidR="00DF08A6" w:rsidRPr="008C5BB5">
              <w:rPr>
                <w:rFonts w:ascii="Calibri" w:eastAsia="Calibri" w:hAnsi="Calibri" w:cs="Calibri"/>
                <w:i/>
                <w:iCs/>
              </w:rPr>
              <w:t>.</w:t>
            </w:r>
          </w:p>
          <w:p w14:paraId="5569950A" w14:textId="0B3F1934" w:rsidR="00DF08A6" w:rsidRPr="008C5BB5" w:rsidRDefault="00DF08A6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Sortir phrase de la Bible</w:t>
            </w:r>
          </w:p>
        </w:tc>
      </w:tr>
      <w:tr w:rsidR="00DB4A27" w14:paraId="603BFEDD" w14:textId="77777777">
        <w:tc>
          <w:tcPr>
            <w:tcW w:w="6096" w:type="dxa"/>
          </w:tcPr>
          <w:p w14:paraId="52AB0ADA" w14:textId="35EAC470" w:rsidR="00DB4A27" w:rsidRDefault="00DB4A27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Jésus dit : « La Bible déclare aussi : </w:t>
            </w:r>
            <w:r w:rsidR="00E7506A">
              <w:rPr>
                <w:rFonts w:ascii="Calibri" w:eastAsia="Calibri" w:hAnsi="Calibri" w:cs="Calibri"/>
              </w:rPr>
              <w:t>"</w:t>
            </w:r>
            <w:r>
              <w:rPr>
                <w:rFonts w:ascii="Calibri" w:eastAsia="Calibri" w:hAnsi="Calibri" w:cs="Calibri"/>
              </w:rPr>
              <w:t>Tu ne mettras pas à l’épreuve Dieu</w:t>
            </w:r>
            <w:r w:rsidR="00E7506A">
              <w:rPr>
                <w:rFonts w:ascii="Calibri" w:eastAsia="Calibri" w:hAnsi="Calibri" w:cs="Calibri"/>
              </w:rPr>
              <w:t>"</w:t>
            </w:r>
            <w:r>
              <w:rPr>
                <w:rFonts w:ascii="Calibri" w:eastAsia="Calibri" w:hAnsi="Calibri" w:cs="Calibri"/>
              </w:rPr>
              <w:t> »</w:t>
            </w:r>
          </w:p>
        </w:tc>
        <w:tc>
          <w:tcPr>
            <w:tcW w:w="4111" w:type="dxa"/>
          </w:tcPr>
          <w:p w14:paraId="06CC21DE" w14:textId="611A9D20" w:rsidR="00DB4A27" w:rsidRPr="008C5BB5" w:rsidRDefault="00DF08A6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Sortir phrase de la Bible.</w:t>
            </w:r>
          </w:p>
        </w:tc>
      </w:tr>
      <w:tr w:rsidR="00DF08A6" w14:paraId="5845FE08" w14:textId="77777777">
        <w:tc>
          <w:tcPr>
            <w:tcW w:w="6096" w:type="dxa"/>
          </w:tcPr>
          <w:p w14:paraId="1CD40F49" w14:textId="77777777" w:rsidR="00DF08A6" w:rsidRDefault="00DF08A6" w:rsidP="00724C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</w:tcPr>
          <w:p w14:paraId="0E5B1BCB" w14:textId="2B034986" w:rsidR="00DF08A6" w:rsidRPr="008C5BB5" w:rsidRDefault="00DF08A6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Poser une bougie sur la tour</w:t>
            </w:r>
          </w:p>
        </w:tc>
      </w:tr>
      <w:tr w:rsidR="00DB4A27" w14:paraId="481CC831" w14:textId="77777777">
        <w:tc>
          <w:tcPr>
            <w:tcW w:w="6096" w:type="dxa"/>
          </w:tcPr>
          <w:p w14:paraId="27280F40" w14:textId="3CF48C49" w:rsidR="00DB4A27" w:rsidRDefault="00DB4A27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C’est alors qu’il y a une troisième tentation</w:t>
            </w:r>
            <w:r w:rsidR="0004005E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4111" w:type="dxa"/>
          </w:tcPr>
          <w:p w14:paraId="46DDDAB9" w14:textId="746CFEC8" w:rsidR="00DB4A27" w:rsidRPr="008C5BB5" w:rsidRDefault="00DB4A27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Entourer la bougie d’une troisième ficelle</w:t>
            </w:r>
          </w:p>
        </w:tc>
      </w:tr>
      <w:tr w:rsidR="00DB4A27" w14:paraId="0445D1BE" w14:textId="77777777">
        <w:tc>
          <w:tcPr>
            <w:tcW w:w="6096" w:type="dxa"/>
          </w:tcPr>
          <w:p w14:paraId="03CCA6EB" w14:textId="3A906381" w:rsidR="00DB4A27" w:rsidRDefault="00DB4A27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Jésus est emmené sur une très haute montagne et il voit tous les royaumes de la terre</w:t>
            </w:r>
            <w:r w:rsidR="0004005E">
              <w:rPr>
                <w:rFonts w:ascii="Calibri" w:eastAsia="Calibri" w:hAnsi="Calibri" w:cs="Calibri"/>
              </w:rPr>
              <w:t> :</w:t>
            </w:r>
            <w:r>
              <w:rPr>
                <w:rFonts w:ascii="Calibri" w:eastAsia="Calibri" w:hAnsi="Calibri" w:cs="Calibri"/>
              </w:rPr>
              <w:t xml:space="preserve"> « Je te donnerai tout cela, si tu te prosternes devant moi pour m’adorer »</w:t>
            </w:r>
            <w:r w:rsidR="0004005E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4111" w:type="dxa"/>
          </w:tcPr>
          <w:p w14:paraId="5D2C36F9" w14:textId="2E947FF2" w:rsidR="00DB4A27" w:rsidRPr="008C5BB5" w:rsidRDefault="00DB4A27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Poser une terre ou une image de la terre</w:t>
            </w:r>
          </w:p>
        </w:tc>
      </w:tr>
      <w:tr w:rsidR="00DB4A27" w14:paraId="6FF3C769" w14:textId="77777777">
        <w:tc>
          <w:tcPr>
            <w:tcW w:w="6096" w:type="dxa"/>
          </w:tcPr>
          <w:p w14:paraId="60A18537" w14:textId="0A7EDE79" w:rsidR="00DB4A27" w:rsidRDefault="00DF08A6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Jésus dit : </w:t>
            </w:r>
            <w:proofErr w:type="gramStart"/>
            <w:r>
              <w:rPr>
                <w:rFonts w:ascii="Calibri" w:eastAsia="Calibri" w:hAnsi="Calibri" w:cs="Calibri"/>
              </w:rPr>
              <w:t>« Va-t’en</w:t>
            </w:r>
            <w:proofErr w:type="gramEnd"/>
            <w:r>
              <w:rPr>
                <w:rFonts w:ascii="Calibri" w:eastAsia="Calibri" w:hAnsi="Calibri" w:cs="Calibri"/>
              </w:rPr>
              <w:t>, toi le mal, car la Bible dit</w:t>
            </w:r>
            <w:r w:rsidR="001B0C79">
              <w:rPr>
                <w:rFonts w:ascii="Calibri" w:eastAsia="Calibri" w:hAnsi="Calibri" w:cs="Calibri"/>
              </w:rPr>
              <w:t> :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1B0C79">
              <w:rPr>
                <w:rFonts w:ascii="Calibri" w:eastAsia="Calibri" w:hAnsi="Calibri" w:cs="Calibri"/>
              </w:rPr>
              <w:t>"</w:t>
            </w:r>
            <w:r>
              <w:rPr>
                <w:rFonts w:ascii="Calibri" w:eastAsia="Calibri" w:hAnsi="Calibri" w:cs="Calibri"/>
              </w:rPr>
              <w:t>Adore le Seigneur ton Dieu et ne rends de culte qu’à lui seul</w:t>
            </w:r>
            <w:r w:rsidR="001B0C79">
              <w:rPr>
                <w:rFonts w:ascii="Calibri" w:eastAsia="Calibri" w:hAnsi="Calibri" w:cs="Calibri"/>
              </w:rPr>
              <w:t>".</w:t>
            </w:r>
            <w:r>
              <w:rPr>
                <w:rFonts w:ascii="Calibri" w:eastAsia="Calibri" w:hAnsi="Calibri" w:cs="Calibri"/>
              </w:rPr>
              <w:t> »</w:t>
            </w:r>
          </w:p>
        </w:tc>
        <w:tc>
          <w:tcPr>
            <w:tcW w:w="4111" w:type="dxa"/>
          </w:tcPr>
          <w:p w14:paraId="2F808179" w14:textId="1FE41192" w:rsidR="00DB4A27" w:rsidRPr="008C5BB5" w:rsidRDefault="00DF08A6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Sortir phrase de la Bible.</w:t>
            </w:r>
          </w:p>
        </w:tc>
      </w:tr>
      <w:tr w:rsidR="00DF08A6" w14:paraId="47F0508B" w14:textId="77777777">
        <w:tc>
          <w:tcPr>
            <w:tcW w:w="6096" w:type="dxa"/>
          </w:tcPr>
          <w:p w14:paraId="4D267856" w14:textId="77777777" w:rsidR="00DF08A6" w:rsidRDefault="00DF08A6" w:rsidP="00724C9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</w:tcPr>
          <w:p w14:paraId="57E35993" w14:textId="1BD1B9AA" w:rsidR="00DF08A6" w:rsidRPr="008C5BB5" w:rsidRDefault="00DF08A6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Poser une bougie sur la terre</w:t>
            </w:r>
          </w:p>
        </w:tc>
      </w:tr>
      <w:tr w:rsidR="00DF08A6" w14:paraId="14F86D5A" w14:textId="77777777">
        <w:tc>
          <w:tcPr>
            <w:tcW w:w="6096" w:type="dxa"/>
          </w:tcPr>
          <w:p w14:paraId="3C913C4C" w14:textId="7B1E2735" w:rsidR="00DF08A6" w:rsidRDefault="00DF08A6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ce moment-là, le mal laissa Jésus</w:t>
            </w:r>
            <w:r w:rsidR="001B0C79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4111" w:type="dxa"/>
          </w:tcPr>
          <w:p w14:paraId="2AC2F9DD" w14:textId="4837FB6B" w:rsidR="00DF08A6" w:rsidRPr="008C5BB5" w:rsidRDefault="00DF08A6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Enlever les trois ficelle</w:t>
            </w:r>
          </w:p>
        </w:tc>
      </w:tr>
      <w:tr w:rsidR="00DF08A6" w14:paraId="57E9D4E9" w14:textId="77777777">
        <w:tc>
          <w:tcPr>
            <w:tcW w:w="6096" w:type="dxa"/>
          </w:tcPr>
          <w:p w14:paraId="31270F54" w14:textId="731F3BA7" w:rsidR="00DF08A6" w:rsidRDefault="00DF08A6" w:rsidP="00724C94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 anges arrivent et servent Jésus</w:t>
            </w:r>
            <w:r w:rsidR="004A7B96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4111" w:type="dxa"/>
          </w:tcPr>
          <w:p w14:paraId="4283DE09" w14:textId="64BF5F00" w:rsidR="00DF08A6" w:rsidRPr="008C5BB5" w:rsidRDefault="00DF08A6">
            <w:pPr>
              <w:rPr>
                <w:rFonts w:ascii="Calibri" w:eastAsia="Calibri" w:hAnsi="Calibri" w:cs="Calibri"/>
                <w:i/>
                <w:iCs/>
              </w:rPr>
            </w:pPr>
            <w:r w:rsidRPr="008C5BB5">
              <w:rPr>
                <w:rFonts w:ascii="Calibri" w:eastAsia="Calibri" w:hAnsi="Calibri" w:cs="Calibri"/>
                <w:i/>
                <w:iCs/>
              </w:rPr>
              <w:t>Poser des plumes autour de Jésus</w:t>
            </w:r>
          </w:p>
        </w:tc>
      </w:tr>
    </w:tbl>
    <w:p w14:paraId="7615DAD6" w14:textId="0C13D33B" w:rsidR="009F0597" w:rsidRDefault="009F0597">
      <w:pPr>
        <w:rPr>
          <w:rFonts w:ascii="Calibri" w:eastAsia="Calibri" w:hAnsi="Calibri" w:cs="Calibri"/>
        </w:rPr>
      </w:pPr>
    </w:p>
    <w:p w14:paraId="3F7939E8" w14:textId="6F9B28EA" w:rsidR="009F0597" w:rsidRDefault="0023391B">
      <w:pPr>
        <w:spacing w:before="480"/>
        <w:rPr>
          <w:rFonts w:ascii="Calibri" w:eastAsia="Calibri" w:hAnsi="Calibri" w:cs="Calibri"/>
          <w:color w:val="0070C0"/>
          <w:sz w:val="26"/>
          <w:szCs w:val="26"/>
        </w:rPr>
      </w:pPr>
      <w:r w:rsidRPr="00B71E2A">
        <w:rPr>
          <w:rFonts w:ascii="Calibri" w:eastAsia="Calibri" w:hAnsi="Calibri" w:cs="Calibri"/>
          <w:color w:val="0070C0"/>
          <w:sz w:val="26"/>
          <w:szCs w:val="26"/>
        </w:rPr>
        <w:drawing>
          <wp:anchor distT="0" distB="0" distL="114300" distR="114300" simplePos="0" relativeHeight="251703296" behindDoc="0" locked="0" layoutInCell="1" allowOverlap="1" wp14:anchorId="2821CDA7" wp14:editId="708C7601">
            <wp:simplePos x="0" y="0"/>
            <wp:positionH relativeFrom="margin">
              <wp:posOffset>5239385</wp:posOffset>
            </wp:positionH>
            <wp:positionV relativeFrom="margin">
              <wp:posOffset>3651885</wp:posOffset>
            </wp:positionV>
            <wp:extent cx="808355" cy="808355"/>
            <wp:effectExtent l="0" t="0" r="4445" b="444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43">
        <w:rPr>
          <w:rFonts w:ascii="Calibri" w:eastAsia="Calibri" w:hAnsi="Calibri" w:cs="Calibri"/>
          <w:color w:val="0070C0"/>
          <w:sz w:val="26"/>
          <w:szCs w:val="26"/>
        </w:rPr>
        <w:t>Parole ouverte</w:t>
      </w:r>
    </w:p>
    <w:p w14:paraId="54CFE3C4" w14:textId="4A44D191" w:rsidR="00DF08A6" w:rsidRPr="007671E6" w:rsidRDefault="00DF08A6" w:rsidP="00DF08A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eastAsia="Calibri" w:hAnsiTheme="minorHAnsi" w:cstheme="minorHAnsi"/>
          <w:color w:val="000000"/>
        </w:rPr>
      </w:pPr>
      <w:r w:rsidRPr="007671E6">
        <w:rPr>
          <w:rFonts w:asciiTheme="minorHAnsi" w:eastAsia="Calibri" w:hAnsiTheme="minorHAnsi" w:cstheme="minorHAnsi"/>
          <w:color w:val="000000"/>
        </w:rPr>
        <w:t xml:space="preserve">Quel élément de ce récit t’a </w:t>
      </w:r>
      <w:proofErr w:type="spellStart"/>
      <w:r w:rsidRPr="007671E6">
        <w:rPr>
          <w:rFonts w:asciiTheme="minorHAnsi" w:eastAsia="Calibri" w:hAnsiTheme="minorHAnsi" w:cstheme="minorHAnsi"/>
          <w:color w:val="000000"/>
        </w:rPr>
        <w:t>interpel</w:t>
      </w:r>
      <w:r w:rsidR="00671A96">
        <w:rPr>
          <w:rFonts w:asciiTheme="minorHAnsi" w:eastAsia="Calibri" w:hAnsiTheme="minorHAnsi" w:cstheme="minorHAnsi"/>
          <w:color w:val="000000"/>
        </w:rPr>
        <w:t>l</w:t>
      </w:r>
      <w:r w:rsidRPr="007671E6">
        <w:rPr>
          <w:rFonts w:asciiTheme="minorHAnsi" w:eastAsia="Calibri" w:hAnsiTheme="minorHAnsi" w:cstheme="minorHAnsi"/>
          <w:color w:val="000000"/>
        </w:rPr>
        <w:t>é·e</w:t>
      </w:r>
      <w:proofErr w:type="spellEnd"/>
      <w:r w:rsidRPr="007671E6">
        <w:rPr>
          <w:rFonts w:asciiTheme="minorHAnsi" w:eastAsia="Calibri" w:hAnsiTheme="minorHAnsi" w:cstheme="minorHAnsi"/>
          <w:color w:val="000000"/>
        </w:rPr>
        <w:t> ?</w:t>
      </w:r>
    </w:p>
    <w:p w14:paraId="4BCBBEA7" w14:textId="42C9664D" w:rsidR="00DF08A6" w:rsidRPr="007671E6" w:rsidRDefault="00DF08A6" w:rsidP="007671E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Theme="minorHAnsi" w:eastAsia="Calibri" w:hAnsiTheme="minorHAnsi" w:cstheme="minorHAnsi"/>
          <w:color w:val="000000"/>
        </w:rPr>
      </w:pPr>
      <w:r w:rsidRPr="007671E6">
        <w:rPr>
          <w:rFonts w:asciiTheme="minorHAnsi" w:eastAsia="Calibri" w:hAnsiTheme="minorHAnsi" w:cstheme="minorHAnsi"/>
          <w:color w:val="000000"/>
        </w:rPr>
        <w:t>Ce récit est assez mystérieux… pour Jésus, il y a trois tentations… laquelle te tenterai</w:t>
      </w:r>
      <w:r w:rsidR="009D538E">
        <w:rPr>
          <w:rFonts w:asciiTheme="minorHAnsi" w:eastAsia="Calibri" w:hAnsiTheme="minorHAnsi" w:cstheme="minorHAnsi"/>
          <w:color w:val="000000"/>
        </w:rPr>
        <w:t>t</w:t>
      </w:r>
      <w:r w:rsidRPr="007671E6">
        <w:rPr>
          <w:rFonts w:asciiTheme="minorHAnsi" w:eastAsia="Calibri" w:hAnsiTheme="minorHAnsi" w:cstheme="minorHAnsi"/>
          <w:color w:val="000000"/>
        </w:rPr>
        <w:t xml:space="preserve"> le plus et pourquoi ? Celle de changer des pierres en pains ? Celle de pouvoir se jeter d’une tour et d’être protégé ? Celle de posséder le monde ? </w:t>
      </w:r>
    </w:p>
    <w:p w14:paraId="2068FC9E" w14:textId="1115DCF6" w:rsidR="00DF08A6" w:rsidRPr="007671E6" w:rsidRDefault="00DF08A6" w:rsidP="007671E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Theme="minorHAnsi" w:eastAsia="Calibri" w:hAnsiTheme="minorHAnsi" w:cstheme="minorHAnsi"/>
          <w:color w:val="000000"/>
        </w:rPr>
      </w:pPr>
      <w:r w:rsidRPr="007671E6">
        <w:rPr>
          <w:rFonts w:asciiTheme="minorHAnsi" w:eastAsia="Calibri" w:hAnsiTheme="minorHAnsi" w:cstheme="minorHAnsi"/>
          <w:color w:val="000000"/>
        </w:rPr>
        <w:t xml:space="preserve">Quelle autre tentation existe pour nous, dans le monde ? Comment pourrais-tu y répondre à </w:t>
      </w:r>
      <w:r w:rsidR="00AC7E40" w:rsidRPr="007671E6">
        <w:rPr>
          <w:rFonts w:asciiTheme="minorHAnsi" w:eastAsia="Calibri" w:hAnsiTheme="minorHAnsi" w:cstheme="minorHAnsi"/>
          <w:color w:val="000000"/>
        </w:rPr>
        <w:t>l’image de Jésus ?</w:t>
      </w:r>
    </w:p>
    <w:p w14:paraId="0ECA7774" w14:textId="08554575" w:rsidR="00AC7E40" w:rsidRPr="007671E6" w:rsidRDefault="00AC7E40" w:rsidP="00AC7E4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eastAsia="Calibri" w:hAnsiTheme="minorHAnsi" w:cstheme="minorHAnsi"/>
          <w:color w:val="000000"/>
        </w:rPr>
      </w:pPr>
    </w:p>
    <w:p w14:paraId="4A564257" w14:textId="3AC84322" w:rsidR="00AC7E40" w:rsidRPr="007671E6" w:rsidRDefault="00AC7E40" w:rsidP="00AC7E4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7671E6">
        <w:rPr>
          <w:rFonts w:ascii="Calibri" w:eastAsia="Calibri" w:hAnsi="Calibri" w:cs="Calibri"/>
          <w:color w:val="000000"/>
        </w:rPr>
        <w:t xml:space="preserve">Pour poursuivre cette réflexion, voilà quelques questions du site </w:t>
      </w:r>
      <w:proofErr w:type="spellStart"/>
      <w:r w:rsidRPr="007671E6">
        <w:rPr>
          <w:rFonts w:ascii="Calibri" w:eastAsia="Calibri" w:hAnsi="Calibri" w:cs="Calibri"/>
          <w:color w:val="000000"/>
        </w:rPr>
        <w:t>Idees</w:t>
      </w:r>
      <w:proofErr w:type="spellEnd"/>
      <w:r w:rsidRPr="007671E6">
        <w:rPr>
          <w:rFonts w:ascii="Calibri" w:eastAsia="Calibri" w:hAnsi="Calibri" w:cs="Calibri"/>
          <w:color w:val="000000"/>
        </w:rPr>
        <w:t>-caté</w:t>
      </w:r>
      <w:r w:rsidRPr="007671E6">
        <w:rPr>
          <w:rStyle w:val="Appelnotedebasdep"/>
          <w:rFonts w:ascii="Calibri" w:eastAsia="Calibri" w:hAnsi="Calibri" w:cs="Calibri"/>
          <w:color w:val="000000"/>
        </w:rPr>
        <w:footnoteReference w:id="2"/>
      </w:r>
    </w:p>
    <w:p w14:paraId="1C1278AB" w14:textId="365B8F3B" w:rsidR="00AC7E40" w:rsidRPr="007671E6" w:rsidRDefault="00AC7E40" w:rsidP="00AC7E4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76757949" w14:textId="12AD8049" w:rsidR="00AC7E40" w:rsidRPr="007671E6" w:rsidRDefault="00AC7E40" w:rsidP="00AC7E40">
      <w:pPr>
        <w:pStyle w:val="Paragraphedeliste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7671E6">
        <w:rPr>
          <w:rFonts w:ascii="Calibri" w:eastAsia="Calibri" w:hAnsi="Calibri" w:cs="Calibri"/>
          <w:color w:val="000000"/>
        </w:rPr>
        <w:t>« "Ce n'est pas seulement de pain que l'homme doit vivre": il faut se nourrir pour vivre! Mais pour vivre pleinement nous avons besoin de recevoir autre chose (</w:t>
      </w:r>
      <w:r w:rsidR="00C7604E">
        <w:rPr>
          <w:rFonts w:ascii="Calibri" w:eastAsia="Calibri" w:hAnsi="Calibri" w:cs="Calibri"/>
          <w:color w:val="000000"/>
        </w:rPr>
        <w:t>l</w:t>
      </w:r>
      <w:r w:rsidRPr="007671E6">
        <w:rPr>
          <w:rFonts w:ascii="Calibri" w:eastAsia="Calibri" w:hAnsi="Calibri" w:cs="Calibri"/>
          <w:color w:val="000000"/>
        </w:rPr>
        <w:t xml:space="preserve">a parole de Dieu, Son Esprit, mais aussi l'amitié, l'amour de ceux qui nous entourent, l'écoute, le pardon, la </w:t>
      </w:r>
      <w:proofErr w:type="gramStart"/>
      <w:r w:rsidRPr="007671E6">
        <w:rPr>
          <w:rFonts w:ascii="Calibri" w:eastAsia="Calibri" w:hAnsi="Calibri" w:cs="Calibri"/>
          <w:color w:val="000000"/>
        </w:rPr>
        <w:t>tendresse,...</w:t>
      </w:r>
      <w:proofErr w:type="gramEnd"/>
      <w:r w:rsidRPr="007671E6">
        <w:rPr>
          <w:rFonts w:ascii="Calibri" w:eastAsia="Calibri" w:hAnsi="Calibri" w:cs="Calibri"/>
          <w:color w:val="000000"/>
        </w:rPr>
        <w:t>) et nous avons aussi besoin de donner. Savons-nous partager ce que nous avons reçu</w:t>
      </w:r>
      <w:r w:rsidR="00C7604E">
        <w:rPr>
          <w:rFonts w:ascii="Calibri" w:eastAsia="Calibri" w:hAnsi="Calibri" w:cs="Calibri"/>
          <w:color w:val="000000"/>
        </w:rPr>
        <w:t xml:space="preserve"> </w:t>
      </w:r>
      <w:r w:rsidRPr="007671E6">
        <w:rPr>
          <w:rFonts w:ascii="Calibri" w:eastAsia="Calibri" w:hAnsi="Calibri" w:cs="Calibri"/>
          <w:color w:val="000000"/>
        </w:rPr>
        <w:t>?</w:t>
      </w:r>
    </w:p>
    <w:p w14:paraId="6A3C9E4A" w14:textId="0E7430DD" w:rsidR="001B30D6" w:rsidRPr="007671E6" w:rsidRDefault="00AC7E40" w:rsidP="007671E6">
      <w:pPr>
        <w:pStyle w:val="Paragraphedeliste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</w:rPr>
      </w:pPr>
      <w:r w:rsidRPr="007671E6">
        <w:rPr>
          <w:rFonts w:ascii="Calibri" w:eastAsia="Calibri" w:hAnsi="Calibri" w:cs="Calibri"/>
          <w:color w:val="000000"/>
        </w:rPr>
        <w:t>"Tu ne mettras pas à l'épreuve Le Seigneur ton Dieu."</w:t>
      </w:r>
      <w:r w:rsidR="001B30D6" w:rsidRPr="007671E6">
        <w:rPr>
          <w:rFonts w:ascii="Calibri" w:eastAsia="Calibri" w:hAnsi="Calibri" w:cs="Calibri"/>
          <w:color w:val="000000"/>
        </w:rPr>
        <w:t xml:space="preserve"> : </w:t>
      </w:r>
      <w:r w:rsidRPr="007671E6">
        <w:rPr>
          <w:rFonts w:ascii="Calibri" w:eastAsia="Calibri" w:hAnsi="Calibri" w:cs="Calibri"/>
          <w:color w:val="000000"/>
        </w:rPr>
        <w:t>Lorsque je prie, lorsque je me tourne vers Dieu, mes demandes ont-elles toujours un rapport avec LUI, Le Tout Amour, et avec la venue de Son Royaume</w:t>
      </w:r>
      <w:r w:rsidR="00C7604E">
        <w:rPr>
          <w:rFonts w:ascii="Calibri" w:eastAsia="Calibri" w:hAnsi="Calibri" w:cs="Calibri"/>
          <w:color w:val="000000"/>
        </w:rPr>
        <w:t xml:space="preserve"> </w:t>
      </w:r>
      <w:r w:rsidRPr="007671E6">
        <w:rPr>
          <w:rFonts w:ascii="Calibri" w:eastAsia="Calibri" w:hAnsi="Calibri" w:cs="Calibri"/>
          <w:color w:val="000000"/>
        </w:rPr>
        <w:t>?</w:t>
      </w:r>
    </w:p>
    <w:p w14:paraId="28AF3DFE" w14:textId="1E5FBDA8" w:rsidR="009F0597" w:rsidRPr="007671E6" w:rsidRDefault="00AC7E40" w:rsidP="007671E6">
      <w:pPr>
        <w:pStyle w:val="Paragraphedeliste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</w:rPr>
      </w:pPr>
      <w:r w:rsidRPr="007671E6">
        <w:rPr>
          <w:rFonts w:ascii="Calibri" w:eastAsia="Calibri" w:hAnsi="Calibri" w:cs="Calibri"/>
          <w:color w:val="000000"/>
        </w:rPr>
        <w:t>"Tu te prosterneras devant Le Seigneur Ton Dieu, c'est lui seul que tu adoreras."</w:t>
      </w:r>
      <w:r w:rsidR="001B30D6" w:rsidRPr="007671E6">
        <w:rPr>
          <w:rFonts w:ascii="Calibri" w:eastAsia="Calibri" w:hAnsi="Calibri" w:cs="Calibri"/>
          <w:color w:val="000000"/>
        </w:rPr>
        <w:t xml:space="preserve"> : </w:t>
      </w:r>
      <w:r w:rsidRPr="007671E6">
        <w:rPr>
          <w:rFonts w:ascii="Calibri" w:eastAsia="Calibri" w:hAnsi="Calibri" w:cs="Calibri"/>
          <w:color w:val="000000"/>
        </w:rPr>
        <w:t>Dieu est Amour</w:t>
      </w:r>
      <w:r w:rsidR="0075311C">
        <w:rPr>
          <w:rFonts w:ascii="Calibri" w:eastAsia="Calibri" w:hAnsi="Calibri" w:cs="Calibri"/>
          <w:color w:val="000000"/>
        </w:rPr>
        <w:t xml:space="preserve"> </w:t>
      </w:r>
      <w:r w:rsidRPr="007671E6">
        <w:rPr>
          <w:rFonts w:ascii="Calibri" w:eastAsia="Calibri" w:hAnsi="Calibri" w:cs="Calibri"/>
          <w:color w:val="000000"/>
        </w:rPr>
        <w:t>!</w:t>
      </w:r>
      <w:r w:rsidR="001B30D6" w:rsidRPr="007671E6">
        <w:rPr>
          <w:rFonts w:ascii="Calibri" w:eastAsia="Calibri" w:hAnsi="Calibri" w:cs="Calibri"/>
          <w:color w:val="000000"/>
        </w:rPr>
        <w:t xml:space="preserve"> </w:t>
      </w:r>
      <w:r w:rsidRPr="007671E6">
        <w:rPr>
          <w:rFonts w:ascii="Calibri" w:eastAsia="Calibri" w:hAnsi="Calibri" w:cs="Calibri"/>
          <w:color w:val="000000"/>
        </w:rPr>
        <w:t>Dans toutes nos actions toujours avoir son regard dirigé vers Lui. Se demande</w:t>
      </w:r>
      <w:r w:rsidR="0075311C">
        <w:rPr>
          <w:rFonts w:ascii="Calibri" w:eastAsia="Calibri" w:hAnsi="Calibri" w:cs="Calibri"/>
          <w:color w:val="000000"/>
        </w:rPr>
        <w:t xml:space="preserve"> </w:t>
      </w:r>
      <w:r w:rsidRPr="007671E6">
        <w:rPr>
          <w:rFonts w:ascii="Calibri" w:eastAsia="Calibri" w:hAnsi="Calibri" w:cs="Calibri"/>
          <w:color w:val="000000"/>
        </w:rPr>
        <w:t>r: "Ce que je fais, est-ce pour moi ou pour le bien des autres? Dans mes actions, suis-je au service de l'Amour</w:t>
      </w:r>
      <w:r w:rsidR="0075311C">
        <w:rPr>
          <w:rFonts w:ascii="Calibri" w:eastAsia="Calibri" w:hAnsi="Calibri" w:cs="Calibri"/>
          <w:color w:val="000000"/>
        </w:rPr>
        <w:t xml:space="preserve"> </w:t>
      </w:r>
      <w:r w:rsidRPr="007671E6">
        <w:rPr>
          <w:rFonts w:ascii="Calibri" w:eastAsia="Calibri" w:hAnsi="Calibri" w:cs="Calibri"/>
          <w:color w:val="000000"/>
        </w:rPr>
        <w:t>? Est-ce que cela fait grandir l'Amour en moi et autour de moi</w:t>
      </w:r>
      <w:r w:rsidR="0075311C">
        <w:rPr>
          <w:rFonts w:ascii="Calibri" w:eastAsia="Calibri" w:hAnsi="Calibri" w:cs="Calibri"/>
          <w:color w:val="000000"/>
        </w:rPr>
        <w:t xml:space="preserve"> </w:t>
      </w:r>
      <w:r w:rsidRPr="007671E6">
        <w:rPr>
          <w:rFonts w:ascii="Calibri" w:eastAsia="Calibri" w:hAnsi="Calibri" w:cs="Calibri"/>
          <w:color w:val="000000"/>
        </w:rPr>
        <w:t>?</w:t>
      </w:r>
      <w:r w:rsidR="0075311C">
        <w:rPr>
          <w:rFonts w:ascii="Calibri" w:eastAsia="Calibri" w:hAnsi="Calibri" w:cs="Calibri"/>
          <w:color w:val="000000"/>
        </w:rPr>
        <w:t>"</w:t>
      </w:r>
    </w:p>
    <w:p w14:paraId="42DC2A45" w14:textId="03EEBC32" w:rsidR="008C5BB5" w:rsidRDefault="0023391B">
      <w:pPr>
        <w:spacing w:before="480"/>
        <w:rPr>
          <w:rFonts w:ascii="Calibri" w:eastAsia="Calibri" w:hAnsi="Calibri" w:cs="Calibri"/>
          <w:color w:val="0070C0"/>
          <w:sz w:val="26"/>
          <w:szCs w:val="26"/>
        </w:rPr>
      </w:pPr>
      <w:r w:rsidRPr="008C5BB5">
        <w:rPr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680768" behindDoc="0" locked="0" layoutInCell="1" hidden="0" allowOverlap="1" wp14:anchorId="7F7289F0" wp14:editId="5D24C39A">
            <wp:simplePos x="0" y="0"/>
            <wp:positionH relativeFrom="column">
              <wp:posOffset>5175606</wp:posOffset>
            </wp:positionH>
            <wp:positionV relativeFrom="paragraph">
              <wp:posOffset>607</wp:posOffset>
            </wp:positionV>
            <wp:extent cx="770890" cy="770890"/>
            <wp:effectExtent l="0" t="0" r="0" b="0"/>
            <wp:wrapSquare wrapText="bothSides" distT="0" distB="0" distL="114300" distR="114300"/>
            <wp:docPr id="4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C3043">
        <w:rPr>
          <w:rFonts w:ascii="Calibri" w:eastAsia="Calibri" w:hAnsi="Calibri" w:cs="Calibri"/>
          <w:color w:val="0070C0"/>
          <w:sz w:val="26"/>
          <w:szCs w:val="26"/>
        </w:rPr>
        <w:t>Prière</w:t>
      </w:r>
    </w:p>
    <w:p w14:paraId="66BD8AA9" w14:textId="12208082" w:rsidR="009F0597" w:rsidRPr="008C5BB5" w:rsidRDefault="008C5BB5">
      <w:pPr>
        <w:spacing w:before="480"/>
        <w:rPr>
          <w:rFonts w:ascii="Calibri" w:eastAsia="Calibri" w:hAnsi="Calibri" w:cs="Calibri"/>
          <w:b/>
          <w:bCs/>
          <w:color w:val="000000" w:themeColor="text1"/>
        </w:rPr>
      </w:pPr>
      <w:r w:rsidRPr="008C5BB5">
        <w:rPr>
          <w:rFonts w:ascii="Calibri" w:eastAsia="Calibri" w:hAnsi="Calibri" w:cs="Calibri"/>
          <w:b/>
          <w:bCs/>
          <w:color w:val="000000" w:themeColor="text1"/>
        </w:rPr>
        <w:t>Prière de Mère Térésa à compléter</w:t>
      </w:r>
      <w:r w:rsidRPr="008C5BB5">
        <w:rPr>
          <w:rStyle w:val="Appelnotedebasdep"/>
          <w:rFonts w:ascii="Calibri" w:eastAsia="Calibri" w:hAnsi="Calibri" w:cs="Calibri"/>
          <w:b/>
          <w:bCs/>
          <w:color w:val="000000" w:themeColor="text1"/>
        </w:rPr>
        <w:footnoteReference w:id="3"/>
      </w:r>
    </w:p>
    <w:p w14:paraId="07CCB3C6" w14:textId="37116181" w:rsid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30D669E8" w14:textId="352AF107" w:rsidR="008C5BB5" w:rsidRDefault="008C5BB5" w:rsidP="007671E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Pour les plus petits, choisissez quelques phrases. Vous pouvez demander au groupe quelle phrase il pourrait mettre en plus…</w:t>
      </w:r>
    </w:p>
    <w:p w14:paraId="2BFFA816" w14:textId="77777777" w:rsid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4D6991E1" w14:textId="79225248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Seigneur, quand je suis affamé,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</w:t>
      </w:r>
      <w:r w:rsidRPr="008C5BB5">
        <w:rPr>
          <w:rFonts w:ascii="Calibri" w:eastAsia="Calibri" w:hAnsi="Calibri" w:cs="Calibri"/>
          <w:color w:val="000000"/>
          <w:sz w:val="22"/>
          <w:szCs w:val="22"/>
        </w:rPr>
        <w:t>onne-moi quelqu’un qui ait besoin de nourriture.</w:t>
      </w:r>
    </w:p>
    <w:p w14:paraId="4AA62F65" w14:textId="0B7D0EF2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Quand j’ai soif,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8C5BB5">
        <w:rPr>
          <w:rFonts w:ascii="Calibri" w:eastAsia="Calibri" w:hAnsi="Calibri" w:cs="Calibri"/>
          <w:color w:val="000000"/>
          <w:sz w:val="22"/>
          <w:szCs w:val="22"/>
        </w:rPr>
        <w:t>envoie-moi quelqu’un qui ait besoin d’eau</w:t>
      </w:r>
      <w:r w:rsidR="00FF146F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2B422A1D" w14:textId="22D7EDA6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Quand j’ai froid,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8C5BB5">
        <w:rPr>
          <w:rFonts w:ascii="Calibri" w:eastAsia="Calibri" w:hAnsi="Calibri" w:cs="Calibri"/>
          <w:color w:val="000000"/>
          <w:sz w:val="22"/>
          <w:szCs w:val="22"/>
        </w:rPr>
        <w:t>envoie-moi quelqu’un à réchauffer.</w:t>
      </w:r>
    </w:p>
    <w:p w14:paraId="12D984FE" w14:textId="77777777" w:rsid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Quand je suis blessé,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8C5BB5">
        <w:rPr>
          <w:rFonts w:ascii="Calibri" w:eastAsia="Calibri" w:hAnsi="Calibri" w:cs="Calibri"/>
          <w:color w:val="000000"/>
          <w:sz w:val="22"/>
          <w:szCs w:val="22"/>
        </w:rPr>
        <w:t>donne-moi quelqu’un à consoler.</w:t>
      </w:r>
    </w:p>
    <w:p w14:paraId="4FBBF112" w14:textId="644AAF1D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Quand ma croix devient lourde,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8C5BB5">
        <w:rPr>
          <w:rFonts w:ascii="Calibri" w:eastAsia="Calibri" w:hAnsi="Calibri" w:cs="Calibri"/>
          <w:color w:val="000000"/>
          <w:sz w:val="22"/>
          <w:szCs w:val="22"/>
        </w:rPr>
        <w:t>donne-moi la croix d’un autre à partager.</w:t>
      </w:r>
    </w:p>
    <w:p w14:paraId="6CB27C9F" w14:textId="735D05DC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Quand je suis pauvre,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8C5BB5">
        <w:rPr>
          <w:rFonts w:ascii="Calibri" w:eastAsia="Calibri" w:hAnsi="Calibri" w:cs="Calibri"/>
          <w:color w:val="000000"/>
          <w:sz w:val="22"/>
          <w:szCs w:val="22"/>
        </w:rPr>
        <w:t>conduis-moi à quelqu’un dans le besoin.</w:t>
      </w:r>
    </w:p>
    <w:p w14:paraId="5E1535AB" w14:textId="10D05815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Quand je n’ai pas de temps,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8C5BB5">
        <w:rPr>
          <w:rFonts w:ascii="Calibri" w:eastAsia="Calibri" w:hAnsi="Calibri" w:cs="Calibri"/>
          <w:color w:val="000000"/>
          <w:sz w:val="22"/>
          <w:szCs w:val="22"/>
        </w:rPr>
        <w:t>donne-moi quelqu’un que je puisse aider un instant.</w:t>
      </w:r>
    </w:p>
    <w:p w14:paraId="440551B5" w14:textId="799DE78F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Quand je suis humilié,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8C5BB5">
        <w:rPr>
          <w:rFonts w:ascii="Calibri" w:eastAsia="Calibri" w:hAnsi="Calibri" w:cs="Calibri"/>
          <w:color w:val="000000"/>
          <w:sz w:val="22"/>
          <w:szCs w:val="22"/>
        </w:rPr>
        <w:t>donne-moi quelqu’un dont j’aurai à faire l’éloge.</w:t>
      </w:r>
    </w:p>
    <w:p w14:paraId="3C11D496" w14:textId="44884F35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Quand je suis découragé,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8C5BB5">
        <w:rPr>
          <w:rFonts w:ascii="Calibri" w:eastAsia="Calibri" w:hAnsi="Calibri" w:cs="Calibri"/>
          <w:color w:val="000000"/>
          <w:sz w:val="22"/>
          <w:szCs w:val="22"/>
        </w:rPr>
        <w:t>envoie-moi quelqu’un à encourager.</w:t>
      </w:r>
    </w:p>
    <w:p w14:paraId="707CBC62" w14:textId="77777777" w:rsid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Quand j’ai besoin de la compréhension des autres,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8C5BB5">
        <w:rPr>
          <w:rFonts w:ascii="Calibri" w:eastAsia="Calibri" w:hAnsi="Calibri" w:cs="Calibri"/>
          <w:color w:val="000000"/>
          <w:sz w:val="22"/>
          <w:szCs w:val="22"/>
        </w:rPr>
        <w:t>donne-moi quelqu’un qui ait besoin de la mienne.</w:t>
      </w:r>
    </w:p>
    <w:p w14:paraId="38A404CB" w14:textId="39078C97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Quand j’ai besoin qu’on prenne soin de moi,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8C5BB5">
        <w:rPr>
          <w:rFonts w:ascii="Calibri" w:eastAsia="Calibri" w:hAnsi="Calibri" w:cs="Calibri"/>
          <w:color w:val="000000"/>
          <w:sz w:val="22"/>
          <w:szCs w:val="22"/>
        </w:rPr>
        <w:t>envoie-moi quelqu’un dont j’aurai à prendre soin.</w:t>
      </w:r>
    </w:p>
    <w:p w14:paraId="2671481B" w14:textId="20051947" w:rsid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Quand je ne pense qu’à moi,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8C5BB5">
        <w:rPr>
          <w:rFonts w:ascii="Calibri" w:eastAsia="Calibri" w:hAnsi="Calibri" w:cs="Calibri"/>
          <w:color w:val="000000"/>
          <w:sz w:val="22"/>
          <w:szCs w:val="22"/>
        </w:rPr>
        <w:t>tourne mes pensées vers autrui.</w:t>
      </w:r>
    </w:p>
    <w:p w14:paraId="7EA784C4" w14:textId="7B9D5A72" w:rsid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5EA3C25F" w14:textId="209AFABF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Quand je………………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., envoie-moi ……………..</w:t>
      </w:r>
    </w:p>
    <w:p w14:paraId="0E64C975" w14:textId="5A24C60E" w:rsidR="008C5BB5" w:rsidRPr="008C5BB5" w:rsidRDefault="008C5BB5">
      <w:pPr>
        <w:spacing w:before="480"/>
        <w:rPr>
          <w:rFonts w:ascii="Calibri" w:eastAsia="Calibri" w:hAnsi="Calibri" w:cs="Calibri"/>
          <w:b/>
          <w:bCs/>
          <w:color w:val="000000" w:themeColor="text1"/>
        </w:rPr>
      </w:pPr>
      <w:r w:rsidRPr="008C5BB5">
        <w:rPr>
          <w:rFonts w:ascii="Calibri" w:eastAsia="Calibri" w:hAnsi="Calibri" w:cs="Calibri"/>
          <w:b/>
          <w:bCs/>
          <w:color w:val="000000" w:themeColor="text1"/>
        </w:rPr>
        <w:t>Psaume 16/15, 1-3</w:t>
      </w:r>
    </w:p>
    <w:p w14:paraId="4E95FE11" w14:textId="77777777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Mon Dieu, garde-moi, c'est en toi que je trouve refuge.</w:t>
      </w:r>
    </w:p>
    <w:p w14:paraId="6B40C018" w14:textId="764C9DB7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Je dis au Seigneur : « Tu es mon maître souverain ;</w:t>
      </w:r>
    </w:p>
    <w:p w14:paraId="2E164478" w14:textId="77777777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je n'ai pas de bonheur plus grand que toi ! »</w:t>
      </w:r>
    </w:p>
    <w:p w14:paraId="274D6ADD" w14:textId="744B75E8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Ce sont les personnes qui te sont fidèles,</w:t>
      </w:r>
    </w:p>
    <w:p w14:paraId="60096DC2" w14:textId="77777777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celles qui vivent dans le pays,</w:t>
      </w:r>
    </w:p>
    <w:p w14:paraId="64C4A4A2" w14:textId="77777777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qui ont la vraie grandeur,</w:t>
      </w:r>
    </w:p>
    <w:p w14:paraId="4FCEFC59" w14:textId="756B395B" w:rsidR="008C5BB5" w:rsidRPr="008C5BB5" w:rsidRDefault="008C5BB5" w:rsidP="008C5BB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8C5BB5">
        <w:rPr>
          <w:rFonts w:ascii="Calibri" w:eastAsia="Calibri" w:hAnsi="Calibri" w:cs="Calibri"/>
          <w:color w:val="000000"/>
          <w:sz w:val="22"/>
          <w:szCs w:val="22"/>
        </w:rPr>
        <w:t>celle que j'apprécie tant.</w:t>
      </w:r>
    </w:p>
    <w:p w14:paraId="09051086" w14:textId="77777777" w:rsidR="0023391B" w:rsidRDefault="0023391B">
      <w:pPr>
        <w:rPr>
          <w:rFonts w:ascii="Calibri" w:eastAsia="Calibri" w:hAnsi="Calibri" w:cs="Calibri"/>
          <w:color w:val="0070C0"/>
          <w:sz w:val="26"/>
          <w:szCs w:val="26"/>
        </w:rPr>
      </w:pPr>
      <w:r>
        <w:rPr>
          <w:rFonts w:ascii="Calibri" w:eastAsia="Calibri" w:hAnsi="Calibri" w:cs="Calibri"/>
          <w:color w:val="0070C0"/>
          <w:sz w:val="26"/>
          <w:szCs w:val="26"/>
        </w:rPr>
        <w:br w:type="page"/>
      </w:r>
    </w:p>
    <w:p w14:paraId="0698DB70" w14:textId="78B669C8" w:rsidR="00344984" w:rsidRDefault="00344984">
      <w:pPr>
        <w:spacing w:before="480"/>
        <w:rPr>
          <w:rFonts w:ascii="Calibri" w:eastAsia="Calibri" w:hAnsi="Calibri" w:cs="Calibri"/>
          <w:color w:val="0070C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hidden="0" allowOverlap="1" wp14:anchorId="15A27119" wp14:editId="305F04C3">
            <wp:simplePos x="0" y="0"/>
            <wp:positionH relativeFrom="column">
              <wp:posOffset>5130088</wp:posOffset>
            </wp:positionH>
            <wp:positionV relativeFrom="paragraph">
              <wp:posOffset>614</wp:posOffset>
            </wp:positionV>
            <wp:extent cx="752475" cy="752475"/>
            <wp:effectExtent l="0" t="0" r="0" b="0"/>
            <wp:wrapSquare wrapText="bothSides" distT="0" distB="0" distL="114300" distR="114300"/>
            <wp:docPr id="6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C3043">
        <w:rPr>
          <w:rFonts w:ascii="Calibri" w:eastAsia="Calibri" w:hAnsi="Calibri" w:cs="Calibri"/>
          <w:color w:val="0070C0"/>
          <w:sz w:val="26"/>
          <w:szCs w:val="26"/>
        </w:rPr>
        <w:t>Activité créatrice</w:t>
      </w:r>
    </w:p>
    <w:p w14:paraId="40FB4668" w14:textId="3184227E" w:rsidR="00344984" w:rsidRPr="00344984" w:rsidRDefault="00344984">
      <w:pPr>
        <w:spacing w:before="480"/>
        <w:rPr>
          <w:rFonts w:ascii="Calibri" w:eastAsia="Calibri" w:hAnsi="Calibri" w:cs="Calibri"/>
          <w:b/>
          <w:bCs/>
          <w:color w:val="000000" w:themeColor="text1"/>
        </w:rPr>
      </w:pPr>
      <w:r w:rsidRPr="00344984">
        <w:rPr>
          <w:rFonts w:ascii="Calibri" w:eastAsia="Calibri" w:hAnsi="Calibri" w:cs="Calibri"/>
          <w:b/>
          <w:bCs/>
          <w:color w:val="000000" w:themeColor="text1"/>
        </w:rPr>
        <w:t xml:space="preserve">Un sablier pour mesurer notre douche : </w:t>
      </w:r>
    </w:p>
    <w:p w14:paraId="32534830" w14:textId="2B48CA2F" w:rsidR="009F0597" w:rsidRDefault="00344984" w:rsidP="007671E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344984">
        <w:rPr>
          <w:rFonts w:ascii="Calibri" w:eastAsia="Calibri" w:hAnsi="Calibri" w:cs="Calibri"/>
          <w:color w:val="000000"/>
          <w:sz w:val="22"/>
          <w:szCs w:val="22"/>
        </w:rPr>
        <w:t xml:space="preserve">Pour mesurer notre douche : se doucher est un besoin, mais économiser l’eau est un besoin pour la terre. </w:t>
      </w:r>
      <w:r w:rsidR="00671A96">
        <w:rPr>
          <w:rFonts w:ascii="Calibri" w:eastAsia="Calibri" w:hAnsi="Calibri" w:cs="Calibri"/>
          <w:color w:val="000000"/>
          <w:sz w:val="22"/>
          <w:szCs w:val="22"/>
        </w:rPr>
        <w:t>C’est une idée qui vient d’un livre « Petits trucs et inventions pour devenir un super éco-héros »</w:t>
      </w:r>
      <w:r w:rsidR="00671A96">
        <w:rPr>
          <w:rStyle w:val="Appelnotedebasdep"/>
          <w:rFonts w:ascii="Calibri" w:eastAsia="Calibri" w:hAnsi="Calibri" w:cs="Calibri"/>
          <w:color w:val="000000"/>
          <w:sz w:val="22"/>
          <w:szCs w:val="22"/>
        </w:rPr>
        <w:footnoteReference w:id="4"/>
      </w:r>
    </w:p>
    <w:p w14:paraId="228132E9" w14:textId="0D15DF51" w:rsidR="00671A96" w:rsidRDefault="00671A96" w:rsidP="007671E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L’idée est de faire un sablier en matériel de récupération pour calculer le temps qu’on prend sous la douche. Cela permet après une discussion en famille.</w:t>
      </w:r>
    </w:p>
    <w:p w14:paraId="1B24CE24" w14:textId="6E04F8E4" w:rsidR="00671A96" w:rsidRDefault="00671A96" w:rsidP="007671E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FCD3D69" w14:textId="2C39197F" w:rsidR="00671A96" w:rsidRDefault="00671A96" w:rsidP="007671E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Matériel : Deux bouteilles de pet, du sable, une feuille, </w:t>
      </w:r>
      <w:r w:rsidR="00716CCD">
        <w:rPr>
          <w:rFonts w:ascii="Calibri" w:eastAsia="Calibri" w:hAnsi="Calibri" w:cs="Calibri"/>
          <w:color w:val="000000"/>
          <w:sz w:val="22"/>
          <w:szCs w:val="22"/>
        </w:rPr>
        <w:t xml:space="preserve">une feuille plastifiée (publicité récupérée) ; </w:t>
      </w:r>
      <w:r>
        <w:rPr>
          <w:rFonts w:ascii="Calibri" w:eastAsia="Calibri" w:hAnsi="Calibri" w:cs="Calibri"/>
          <w:color w:val="000000"/>
          <w:sz w:val="22"/>
          <w:szCs w:val="22"/>
        </w:rPr>
        <w:t>du scotch</w:t>
      </w:r>
      <w:r w:rsidR="00716CCD">
        <w:rPr>
          <w:rFonts w:ascii="Calibri" w:eastAsia="Calibri" w:hAnsi="Calibri" w:cs="Calibri"/>
          <w:color w:val="000000"/>
          <w:sz w:val="22"/>
          <w:szCs w:val="22"/>
        </w:rPr>
        <w:t xml:space="preserve"> type tissus, de la ficelle</w:t>
      </w:r>
    </w:p>
    <w:p w14:paraId="79F63B60" w14:textId="7650BE85" w:rsidR="00671A96" w:rsidRDefault="00671A96" w:rsidP="007671E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2A9DCD8" w14:textId="01DE67C5" w:rsidR="00671A96" w:rsidRDefault="00671A96" w:rsidP="00671A96">
      <w:pPr>
        <w:pStyle w:val="Paragraphedeliste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 l’aide de la feuille pliée sous forme d’entonnoir, remplir une bouteille avec le sable</w:t>
      </w:r>
    </w:p>
    <w:p w14:paraId="4C3F901C" w14:textId="5725A426" w:rsidR="00671A96" w:rsidRDefault="00716CCD" w:rsidP="00671A96">
      <w:pPr>
        <w:pStyle w:val="Paragraphedeliste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Découper un cercle avec la feuille plastifiée deux fois plus grand que l’ouverture de la bouteille</w:t>
      </w:r>
    </w:p>
    <w:p w14:paraId="5A17221D" w14:textId="1A536BFA" w:rsidR="00716CCD" w:rsidRDefault="00716CCD" w:rsidP="00671A96">
      <w:pPr>
        <w:pStyle w:val="Paragraphedeliste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Faire un trou au centre pour laisser passer le sable</w:t>
      </w:r>
    </w:p>
    <w:p w14:paraId="0D62100B" w14:textId="0834589E" w:rsidR="00716CCD" w:rsidRDefault="00716CCD" w:rsidP="00671A96">
      <w:pPr>
        <w:pStyle w:val="Paragraphedeliste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Coller cette feuille sur la bouteille pour faire comme un bouchon</w:t>
      </w:r>
    </w:p>
    <w:p w14:paraId="5B386D8E" w14:textId="46252594" w:rsidR="00716CCD" w:rsidRDefault="00716CCD" w:rsidP="00671A96">
      <w:pPr>
        <w:pStyle w:val="Paragraphedeliste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Scotcher les deux bouteilles ensemble</w:t>
      </w:r>
    </w:p>
    <w:p w14:paraId="1A1F7383" w14:textId="28E14CC0" w:rsidR="00716CCD" w:rsidRPr="00671A96" w:rsidRDefault="00716CCD" w:rsidP="00671A96">
      <w:pPr>
        <w:pStyle w:val="Paragraphedeliste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Pour suspendre le sablier, scotcher de chaque côté la ficelle.</w:t>
      </w:r>
    </w:p>
    <w:p w14:paraId="578DFF1B" w14:textId="7D80832D" w:rsidR="00344984" w:rsidRDefault="00344984" w:rsidP="0034498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48AE73A7" w14:textId="580ABC3E" w:rsidR="00344984" w:rsidRPr="00344984" w:rsidRDefault="00716CCD" w:rsidP="0034498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Voici quelques sites explicatifs </w:t>
      </w:r>
      <w:r w:rsidR="00344984" w:rsidRPr="00344984"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677A1E15" w14:textId="767C2A5C" w:rsidR="00344984" w:rsidRDefault="001C74A2" w:rsidP="00344984">
      <w:pPr>
        <w:pStyle w:val="Paragraphedeliste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hyperlink r:id="rId40" w:history="1">
        <w:r w:rsidR="00344984" w:rsidRPr="00FA04C3">
          <w:rPr>
            <w:rStyle w:val="Lienhypertexte"/>
            <w:rFonts w:ascii="Calibri" w:eastAsia="Calibri" w:hAnsi="Calibri" w:cs="Calibri"/>
            <w:sz w:val="22"/>
            <w:szCs w:val="22"/>
          </w:rPr>
          <w:t>https://www.coin-des-animateurs.com/activite-fabriquer-un-sablier/</w:t>
        </w:r>
      </w:hyperlink>
      <w:r w:rsidR="0034498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147201F6" w14:textId="3AD05195" w:rsidR="00344984" w:rsidRDefault="001C74A2" w:rsidP="00344984">
      <w:pPr>
        <w:pStyle w:val="Paragraphedeliste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hyperlink r:id="rId41" w:history="1">
        <w:r w:rsidR="00344984" w:rsidRPr="00FA04C3">
          <w:rPr>
            <w:rStyle w:val="Lienhypertexte"/>
            <w:rFonts w:ascii="Calibri" w:eastAsia="Calibri" w:hAnsi="Calibri" w:cs="Calibri"/>
            <w:sz w:val="22"/>
            <w:szCs w:val="22"/>
          </w:rPr>
          <w:t>https://www.youtube.com/watch?v=e_ttQKlMLKA</w:t>
        </w:r>
      </w:hyperlink>
      <w:r w:rsidR="0034498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64D68C48" w14:textId="496BBD1B" w:rsidR="00344984" w:rsidRDefault="001C74A2" w:rsidP="00344984">
      <w:pPr>
        <w:pStyle w:val="Paragraphedeliste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hyperlink r:id="rId42" w:history="1">
        <w:r w:rsidR="00344984" w:rsidRPr="00FA04C3">
          <w:rPr>
            <w:rStyle w:val="Lienhypertexte"/>
            <w:rFonts w:ascii="Calibri" w:eastAsia="Calibri" w:hAnsi="Calibri" w:cs="Calibri"/>
            <w:sz w:val="22"/>
            <w:szCs w:val="22"/>
          </w:rPr>
          <w:t>https://www.youtube.com/watch?v=0GCanQHmhRo</w:t>
        </w:r>
      </w:hyperlink>
      <w:r w:rsidR="0034498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45428ECC" w14:textId="18247A2C" w:rsidR="00344984" w:rsidRPr="00344984" w:rsidRDefault="001C74A2" w:rsidP="00344984">
      <w:pPr>
        <w:pStyle w:val="Paragraphedeliste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hyperlink r:id="rId43" w:history="1">
        <w:r w:rsidR="00344984" w:rsidRPr="00FA04C3">
          <w:rPr>
            <w:rStyle w:val="Lienhypertexte"/>
            <w:rFonts w:ascii="Calibri" w:eastAsia="Calibri" w:hAnsi="Calibri" w:cs="Calibri"/>
            <w:sz w:val="22"/>
            <w:szCs w:val="22"/>
          </w:rPr>
          <w:t>https://www.lejardindekiran.com/le-temps-qui-passe-sabliers-colores/</w:t>
        </w:r>
      </w:hyperlink>
      <w:r w:rsidR="0034498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64279528" w14:textId="77777777" w:rsidR="008C5BB5" w:rsidRDefault="008C5BB5">
      <w:pPr>
        <w:spacing w:before="480"/>
        <w:rPr>
          <w:rFonts w:ascii="Calibri" w:eastAsia="Calibri" w:hAnsi="Calibri" w:cs="Calibri"/>
          <w:color w:val="0070C0"/>
          <w:sz w:val="26"/>
          <w:szCs w:val="26"/>
        </w:rPr>
      </w:pPr>
    </w:p>
    <w:p w14:paraId="086D2172" w14:textId="77777777" w:rsidR="009F0597" w:rsidRDefault="009F0597"/>
    <w:sectPr w:rsidR="009F0597">
      <w:footerReference w:type="even" r:id="rId44"/>
      <w:footerReference w:type="default" r:id="rId45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193900" w14:textId="77777777" w:rsidR="001C74A2" w:rsidRDefault="001C74A2">
      <w:r>
        <w:separator/>
      </w:r>
    </w:p>
  </w:endnote>
  <w:endnote w:type="continuationSeparator" w:id="0">
    <w:p w14:paraId="09778E31" w14:textId="77777777" w:rsidR="001C74A2" w:rsidRDefault="001C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65511218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BD5969B" w14:textId="4274BD12" w:rsidR="00724C94" w:rsidRDefault="00724C94" w:rsidP="00635B4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B0D6B4F" w14:textId="77777777" w:rsidR="00724C94" w:rsidRDefault="00724C94" w:rsidP="00724C9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82990339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CDF25B6" w14:textId="0AF677F7" w:rsidR="00724C94" w:rsidRDefault="00724C94" w:rsidP="00635B4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D6A31B2" w14:textId="77777777" w:rsidR="00724C94" w:rsidRDefault="00724C94" w:rsidP="00724C9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DCCA24" w14:textId="77777777" w:rsidR="001C74A2" w:rsidRDefault="001C74A2">
      <w:r>
        <w:separator/>
      </w:r>
    </w:p>
  </w:footnote>
  <w:footnote w:type="continuationSeparator" w:id="0">
    <w:p w14:paraId="248CA887" w14:textId="77777777" w:rsidR="001C74A2" w:rsidRDefault="001C74A2">
      <w:r>
        <w:continuationSeparator/>
      </w:r>
    </w:p>
  </w:footnote>
  <w:footnote w:id="1">
    <w:p w14:paraId="6FE14B9D" w14:textId="1FCB888D" w:rsidR="00CB5EB9" w:rsidRPr="007671E6" w:rsidRDefault="00CB5EB9">
      <w:pPr>
        <w:pStyle w:val="Notedebasdepage"/>
        <w:rPr>
          <w:rFonts w:asciiTheme="minorHAnsi" w:hAnsiTheme="minorHAnsi" w:cstheme="minorHAnsi"/>
        </w:rPr>
      </w:pPr>
      <w:r w:rsidRPr="007671E6">
        <w:rPr>
          <w:rStyle w:val="Appelnotedebasdep"/>
          <w:rFonts w:asciiTheme="minorHAnsi" w:hAnsiTheme="minorHAnsi" w:cstheme="minorHAnsi"/>
        </w:rPr>
        <w:footnoteRef/>
      </w:r>
      <w:r w:rsidRPr="007671E6">
        <w:rPr>
          <w:rFonts w:asciiTheme="minorHAnsi" w:hAnsiTheme="minorHAnsi" w:cstheme="minorHAnsi"/>
        </w:rPr>
        <w:t xml:space="preserve"> Issu du Cahier liturgique 2008 </w:t>
      </w:r>
      <w:proofErr w:type="gramStart"/>
      <w:r w:rsidRPr="007671E6">
        <w:rPr>
          <w:rFonts w:asciiTheme="minorHAnsi" w:hAnsiTheme="minorHAnsi" w:cstheme="minorHAnsi"/>
        </w:rPr>
        <w:t>«  Pour</w:t>
      </w:r>
      <w:proofErr w:type="gramEnd"/>
      <w:r w:rsidRPr="007671E6">
        <w:rPr>
          <w:rFonts w:asciiTheme="minorHAnsi" w:hAnsiTheme="minorHAnsi" w:cstheme="minorHAnsi"/>
        </w:rPr>
        <w:t xml:space="preserve"> que le droit à l’alimentation ne reste pas un vœu pieux » Pain pour le prochain et Action de Carême.</w:t>
      </w:r>
    </w:p>
  </w:footnote>
  <w:footnote w:id="2">
    <w:p w14:paraId="2FC4327D" w14:textId="3B1882B8" w:rsidR="00AC7E40" w:rsidRPr="007671E6" w:rsidRDefault="00AC7E40">
      <w:pPr>
        <w:pStyle w:val="Notedebasdepage"/>
        <w:rPr>
          <w:rFonts w:asciiTheme="minorHAnsi" w:hAnsiTheme="minorHAnsi" w:cstheme="minorHAnsi"/>
        </w:rPr>
      </w:pPr>
      <w:r w:rsidRPr="007671E6">
        <w:rPr>
          <w:rStyle w:val="Appelnotedebasdep"/>
          <w:rFonts w:asciiTheme="minorHAnsi" w:hAnsiTheme="minorHAnsi" w:cstheme="minorHAnsi"/>
        </w:rPr>
        <w:footnoteRef/>
      </w:r>
      <w:r w:rsidRPr="007671E6">
        <w:rPr>
          <w:rFonts w:asciiTheme="minorHAnsi" w:hAnsiTheme="minorHAnsi" w:cstheme="minorHAnsi"/>
        </w:rPr>
        <w:t xml:space="preserve"> http://www.idees-cate.com/le_cate/tentations.html</w:t>
      </w:r>
    </w:p>
  </w:footnote>
  <w:footnote w:id="3">
    <w:p w14:paraId="1D4CF988" w14:textId="40CA970B" w:rsidR="008C5BB5" w:rsidRPr="007671E6" w:rsidRDefault="008C5BB5">
      <w:pPr>
        <w:pStyle w:val="Notedebasdepage"/>
        <w:rPr>
          <w:rFonts w:asciiTheme="minorHAnsi" w:hAnsiTheme="minorHAnsi" w:cstheme="minorHAnsi"/>
        </w:rPr>
      </w:pPr>
      <w:r w:rsidRPr="007671E6">
        <w:rPr>
          <w:rStyle w:val="Appelnotedebasdep"/>
          <w:rFonts w:asciiTheme="minorHAnsi" w:hAnsiTheme="minorHAnsi" w:cstheme="minorHAnsi"/>
        </w:rPr>
        <w:footnoteRef/>
      </w:r>
      <w:r w:rsidRPr="007671E6">
        <w:rPr>
          <w:rFonts w:asciiTheme="minorHAnsi" w:hAnsiTheme="minorHAnsi" w:cstheme="minorHAnsi"/>
        </w:rPr>
        <w:t xml:space="preserve"> https://viechretienne.catholique.org/prieres/saints/698-priere-de-mere-teresa</w:t>
      </w:r>
    </w:p>
  </w:footnote>
  <w:footnote w:id="4">
    <w:p w14:paraId="254F7BF2" w14:textId="594E48B9" w:rsidR="00671A96" w:rsidRDefault="00671A96">
      <w:pPr>
        <w:pStyle w:val="Notedebasdepage"/>
      </w:pPr>
      <w:r>
        <w:rPr>
          <w:rStyle w:val="Appelnotedebasdep"/>
        </w:rPr>
        <w:footnoteRef/>
      </w:r>
      <w:r>
        <w:t xml:space="preserve"> Isabel Thomas « </w:t>
      </w:r>
      <w:r>
        <w:rPr>
          <w:rFonts w:ascii="Calibri" w:eastAsia="Calibri" w:hAnsi="Calibri" w:cs="Calibri"/>
          <w:color w:val="000000"/>
          <w:sz w:val="22"/>
          <w:szCs w:val="22"/>
        </w:rPr>
        <w:t>Petits trucs et inventions pour devenir un super éco-héros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 »,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Editions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RustiKid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316E1"/>
    <w:multiLevelType w:val="multilevel"/>
    <w:tmpl w:val="F7F6271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902A16"/>
    <w:multiLevelType w:val="hybridMultilevel"/>
    <w:tmpl w:val="AF04B6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87BE2"/>
    <w:multiLevelType w:val="multilevel"/>
    <w:tmpl w:val="9DCC2B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F594A32"/>
    <w:multiLevelType w:val="multilevel"/>
    <w:tmpl w:val="4D8452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43622C"/>
    <w:multiLevelType w:val="multilevel"/>
    <w:tmpl w:val="D960C97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AF51AE"/>
    <w:multiLevelType w:val="multilevel"/>
    <w:tmpl w:val="8AB6EC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1D31A00"/>
    <w:multiLevelType w:val="multilevel"/>
    <w:tmpl w:val="2FAE6C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53687A"/>
    <w:multiLevelType w:val="hybridMultilevel"/>
    <w:tmpl w:val="D210302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166DD"/>
    <w:multiLevelType w:val="hybridMultilevel"/>
    <w:tmpl w:val="76C4C0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180454"/>
    <w:multiLevelType w:val="multilevel"/>
    <w:tmpl w:val="89003A52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C152D54"/>
    <w:multiLevelType w:val="multilevel"/>
    <w:tmpl w:val="3A46DB4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D925332"/>
    <w:multiLevelType w:val="multilevel"/>
    <w:tmpl w:val="CB447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7CE75D4"/>
    <w:multiLevelType w:val="multilevel"/>
    <w:tmpl w:val="0BF86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DE6459F"/>
    <w:multiLevelType w:val="multilevel"/>
    <w:tmpl w:val="340AE2B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0E77510"/>
    <w:multiLevelType w:val="multilevel"/>
    <w:tmpl w:val="6C8CB758"/>
    <w:lvl w:ilvl="0">
      <w:start w:val="1"/>
      <w:numFmt w:val="bullet"/>
      <w:lvlText w:val="o"/>
      <w:lvlJc w:val="left"/>
      <w:pPr>
        <w:ind w:left="106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606666F"/>
    <w:multiLevelType w:val="multilevel"/>
    <w:tmpl w:val="1F80C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D621576"/>
    <w:multiLevelType w:val="multilevel"/>
    <w:tmpl w:val="181E8FF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5B61E90"/>
    <w:multiLevelType w:val="hybridMultilevel"/>
    <w:tmpl w:val="7BBC75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C8615E"/>
    <w:multiLevelType w:val="hybridMultilevel"/>
    <w:tmpl w:val="25F4475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16"/>
  </w:num>
  <w:num w:numId="5">
    <w:abstractNumId w:val="10"/>
  </w:num>
  <w:num w:numId="6">
    <w:abstractNumId w:val="14"/>
  </w:num>
  <w:num w:numId="7">
    <w:abstractNumId w:val="4"/>
  </w:num>
  <w:num w:numId="8">
    <w:abstractNumId w:val="0"/>
  </w:num>
  <w:num w:numId="9">
    <w:abstractNumId w:val="2"/>
  </w:num>
  <w:num w:numId="10">
    <w:abstractNumId w:val="15"/>
  </w:num>
  <w:num w:numId="11">
    <w:abstractNumId w:val="6"/>
  </w:num>
  <w:num w:numId="12">
    <w:abstractNumId w:val="11"/>
  </w:num>
  <w:num w:numId="13">
    <w:abstractNumId w:val="3"/>
  </w:num>
  <w:num w:numId="14">
    <w:abstractNumId w:val="1"/>
  </w:num>
  <w:num w:numId="15">
    <w:abstractNumId w:val="7"/>
  </w:num>
  <w:num w:numId="16">
    <w:abstractNumId w:val="18"/>
  </w:num>
  <w:num w:numId="17">
    <w:abstractNumId w:val="9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597"/>
    <w:rsid w:val="000154FC"/>
    <w:rsid w:val="0001648C"/>
    <w:rsid w:val="00016C8A"/>
    <w:rsid w:val="0004005E"/>
    <w:rsid w:val="000717AA"/>
    <w:rsid w:val="0008508B"/>
    <w:rsid w:val="000D3F94"/>
    <w:rsid w:val="000E08BF"/>
    <w:rsid w:val="00176C4E"/>
    <w:rsid w:val="001B0C79"/>
    <w:rsid w:val="001B1E8E"/>
    <w:rsid w:val="001B30D6"/>
    <w:rsid w:val="001C5477"/>
    <w:rsid w:val="001C74A2"/>
    <w:rsid w:val="0021529E"/>
    <w:rsid w:val="0023391B"/>
    <w:rsid w:val="0023682B"/>
    <w:rsid w:val="002B6C81"/>
    <w:rsid w:val="002C3043"/>
    <w:rsid w:val="00344984"/>
    <w:rsid w:val="003517CA"/>
    <w:rsid w:val="004034C8"/>
    <w:rsid w:val="00431D53"/>
    <w:rsid w:val="004572BA"/>
    <w:rsid w:val="00460749"/>
    <w:rsid w:val="004A7B96"/>
    <w:rsid w:val="00527F39"/>
    <w:rsid w:val="005737B4"/>
    <w:rsid w:val="0059158C"/>
    <w:rsid w:val="005C469D"/>
    <w:rsid w:val="005D080B"/>
    <w:rsid w:val="00671A96"/>
    <w:rsid w:val="006A593B"/>
    <w:rsid w:val="00716CCD"/>
    <w:rsid w:val="00724C94"/>
    <w:rsid w:val="0075311C"/>
    <w:rsid w:val="007671E6"/>
    <w:rsid w:val="008C5BB5"/>
    <w:rsid w:val="008F6B5A"/>
    <w:rsid w:val="00944EB7"/>
    <w:rsid w:val="009D538E"/>
    <w:rsid w:val="009F0597"/>
    <w:rsid w:val="009F46C3"/>
    <w:rsid w:val="00A51CC5"/>
    <w:rsid w:val="00A76410"/>
    <w:rsid w:val="00A77C9A"/>
    <w:rsid w:val="00A839E3"/>
    <w:rsid w:val="00AC7E40"/>
    <w:rsid w:val="00AF6806"/>
    <w:rsid w:val="00B43863"/>
    <w:rsid w:val="00B71E2A"/>
    <w:rsid w:val="00BC1B50"/>
    <w:rsid w:val="00BF1540"/>
    <w:rsid w:val="00C13EC2"/>
    <w:rsid w:val="00C23962"/>
    <w:rsid w:val="00C34A8B"/>
    <w:rsid w:val="00C65573"/>
    <w:rsid w:val="00C7604E"/>
    <w:rsid w:val="00C82F7D"/>
    <w:rsid w:val="00CB5EB9"/>
    <w:rsid w:val="00CF01D4"/>
    <w:rsid w:val="00D97896"/>
    <w:rsid w:val="00DB4A27"/>
    <w:rsid w:val="00DF08A6"/>
    <w:rsid w:val="00E430BF"/>
    <w:rsid w:val="00E64E44"/>
    <w:rsid w:val="00E7506A"/>
    <w:rsid w:val="00E76D05"/>
    <w:rsid w:val="00E90DFC"/>
    <w:rsid w:val="00EC428B"/>
    <w:rsid w:val="00EF2520"/>
    <w:rsid w:val="00F16145"/>
    <w:rsid w:val="00F60A1B"/>
    <w:rsid w:val="00FA1F37"/>
    <w:rsid w:val="00FC5198"/>
    <w:rsid w:val="00FF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C0B86"/>
  <w15:docId w15:val="{F13A2DC4-50EC-F24E-9A69-01DD6FD8C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930"/>
  </w:style>
  <w:style w:type="paragraph" w:styleId="Titre1">
    <w:name w:val="heading 1"/>
    <w:basedOn w:val="Normal"/>
    <w:next w:val="Normal"/>
    <w:link w:val="Titre1Car"/>
    <w:uiPriority w:val="9"/>
    <w:qFormat/>
    <w:rsid w:val="009659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659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659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re1Car">
    <w:name w:val="Titre 1 Car"/>
    <w:basedOn w:val="Policepardfaut"/>
    <w:link w:val="Titre1"/>
    <w:uiPriority w:val="9"/>
    <w:rsid w:val="009659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659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9659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lledutableau">
    <w:name w:val="Table Grid"/>
    <w:basedOn w:val="TableauNormal"/>
    <w:uiPriority w:val="39"/>
    <w:rsid w:val="009E44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erset">
    <w:name w:val="verset"/>
    <w:basedOn w:val="Policepardfaut"/>
    <w:rsid w:val="000E7BCB"/>
  </w:style>
  <w:style w:type="character" w:customStyle="1" w:styleId="reference">
    <w:name w:val="reference"/>
    <w:basedOn w:val="Policepardfaut"/>
    <w:rsid w:val="000E7BCB"/>
  </w:style>
  <w:style w:type="paragraph" w:customStyle="1" w:styleId="titre30">
    <w:name w:val="titre3"/>
    <w:basedOn w:val="Normal"/>
    <w:rsid w:val="000E7BCB"/>
    <w:pPr>
      <w:spacing w:before="100" w:beforeAutospacing="1" w:after="100" w:afterAutospacing="1"/>
    </w:pPr>
    <w:rPr>
      <w:lang w:eastAsia="fr-CH"/>
    </w:rPr>
  </w:style>
  <w:style w:type="paragraph" w:styleId="NormalWeb">
    <w:name w:val="Normal (Web)"/>
    <w:basedOn w:val="Normal"/>
    <w:uiPriority w:val="99"/>
    <w:unhideWhenUsed/>
    <w:rsid w:val="00B86103"/>
    <w:pPr>
      <w:spacing w:before="100" w:beforeAutospacing="1" w:after="100" w:afterAutospacing="1"/>
    </w:pPr>
    <w:rPr>
      <w:lang w:eastAsia="fr-CH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B49A4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B49A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8B49A4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60369D"/>
    <w:pPr>
      <w:ind w:left="720"/>
      <w:contextualSpacing/>
    </w:pPr>
  </w:style>
  <w:style w:type="character" w:customStyle="1" w:styleId="versenumber">
    <w:name w:val="verse_number"/>
    <w:basedOn w:val="Policepardfaut"/>
    <w:rsid w:val="006A2B77"/>
  </w:style>
  <w:style w:type="character" w:styleId="Lienhypertexte">
    <w:name w:val="Hyperlink"/>
    <w:basedOn w:val="Policepardfaut"/>
    <w:uiPriority w:val="99"/>
    <w:unhideWhenUsed/>
    <w:rsid w:val="00433DF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33DFC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24C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24C94"/>
  </w:style>
  <w:style w:type="paragraph" w:styleId="Pieddepage">
    <w:name w:val="footer"/>
    <w:basedOn w:val="Normal"/>
    <w:link w:val="PieddepageCar"/>
    <w:uiPriority w:val="99"/>
    <w:unhideWhenUsed/>
    <w:rsid w:val="00724C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24C94"/>
  </w:style>
  <w:style w:type="character" w:styleId="Numrodepage">
    <w:name w:val="page number"/>
    <w:basedOn w:val="Policepardfaut"/>
    <w:uiPriority w:val="99"/>
    <w:semiHidden/>
    <w:unhideWhenUsed/>
    <w:rsid w:val="00724C94"/>
  </w:style>
  <w:style w:type="character" w:styleId="Lienhypertextesuivivisit">
    <w:name w:val="FollowedHyperlink"/>
    <w:basedOn w:val="Policepardfaut"/>
    <w:uiPriority w:val="99"/>
    <w:semiHidden/>
    <w:unhideWhenUsed/>
    <w:rsid w:val="00AC7E40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C34A8B"/>
  </w:style>
  <w:style w:type="character" w:styleId="Marquedecommentaire">
    <w:name w:val="annotation reference"/>
    <w:basedOn w:val="Policepardfaut"/>
    <w:uiPriority w:val="99"/>
    <w:semiHidden/>
    <w:unhideWhenUsed/>
    <w:rsid w:val="004A7B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A7B9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A7B9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A7B9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A7B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9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24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5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3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65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0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4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58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7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58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3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87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1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38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2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77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42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8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8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79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1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0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31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8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06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6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NW7qdc1CATQ&amp;t=99s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svg"/><Relationship Id="rId34" Type="http://schemas.openxmlformats.org/officeDocument/2006/relationships/image" Target="media/image25.png"/><Relationship Id="rId42" Type="http://schemas.openxmlformats.org/officeDocument/2006/relationships/hyperlink" Target="https://www.youtube.com/watch?v=0GCanQHmhRo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drive.google.com/file/d/0B0C7asBKYnoRaVEySEJlOV9pQ2M/view?resourcekey=0-Lzi3jsJc2PlHEezdoxvz4w" TargetMode="External"/><Relationship Id="rId40" Type="http://schemas.openxmlformats.org/officeDocument/2006/relationships/hyperlink" Target="https://www.coin-des-animateurs.com/activite-fabriquer-un-sablier/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hyperlink" Target="https://www.youtube.com/watch?v=sfJE2ZDCrs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svg"/><Relationship Id="rId31" Type="http://schemas.openxmlformats.org/officeDocument/2006/relationships/image" Target="media/image22.sv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pointkt.org/prieres/aux-armes-spirituelles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43" Type="http://schemas.openxmlformats.org/officeDocument/2006/relationships/hyperlink" Target="https://www.lejardindekiran.com/le-temps-qui-passe-sabliers-colores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7.tiff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yperlink" Target="https://www.youtube.com/watch?v=e_ttQKlMLKA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MKR7+x4Yec3O/HjcAXDAySdSlw==">AMUW2mVx9vvqUBrNjbF+uspgo/6NmZY17fUrkgdrE29k4df7X+sPQ1N6/pzgqJOVKYmuwOYKb8v5KGz81MDw7Q9MCNCynezT/T05kA+ILVywuM8nR3/9FuU=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2982</Words>
  <Characters>16402</Characters>
  <Application>Microsoft Office Word</Application>
  <DocSecurity>0</DocSecurity>
  <Lines>136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Géraldine Maye</dc:creator>
  <cp:lastModifiedBy>Laurence Bohnenblust-Pidoux</cp:lastModifiedBy>
  <cp:revision>44</cp:revision>
  <cp:lastPrinted>2021-08-13T13:56:00Z</cp:lastPrinted>
  <dcterms:created xsi:type="dcterms:W3CDTF">2022-01-10T17:10:00Z</dcterms:created>
  <dcterms:modified xsi:type="dcterms:W3CDTF">2022-01-11T10:28:00Z</dcterms:modified>
</cp:coreProperties>
</file>